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24F56" w14:textId="0266CE3E" w:rsidR="00F24ACA" w:rsidRDefault="00AE69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E28C3">
        <w:rPr>
          <w:rFonts w:ascii="Arial" w:eastAsiaTheme="minorEastAsia" w:hAnsi="Arial" w:cs="Arial"/>
          <w:b/>
          <w:sz w:val="24"/>
          <w:szCs w:val="24"/>
          <w:lang w:eastAsia="zh-CN"/>
        </w:rPr>
        <w:t xml:space="preserve">draft </w:t>
      </w:r>
      <w:r w:rsidR="007E28C3" w:rsidRPr="007E28C3">
        <w:rPr>
          <w:rFonts w:ascii="Arial" w:eastAsiaTheme="minorEastAsia" w:hAnsi="Arial" w:cs="Arial"/>
          <w:b/>
          <w:sz w:val="24"/>
          <w:szCs w:val="24"/>
          <w:lang w:eastAsia="zh-CN"/>
        </w:rPr>
        <w:t>R4-2306227</w:t>
      </w:r>
    </w:p>
    <w:p w14:paraId="270A3B7C" w14:textId="77777777" w:rsidR="00F24ACA" w:rsidRDefault="00AE69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4E98C216" w14:textId="77777777" w:rsidR="00F24ACA" w:rsidRDefault="00F24ACA">
      <w:pPr>
        <w:spacing w:after="120"/>
        <w:ind w:left="1985" w:hanging="1985"/>
        <w:rPr>
          <w:rFonts w:ascii="Arial" w:eastAsia="MS Mincho" w:hAnsi="Arial" w:cs="Arial"/>
          <w:b/>
          <w:sz w:val="22"/>
        </w:rPr>
      </w:pPr>
    </w:p>
    <w:p w14:paraId="555AAF1E" w14:textId="77777777" w:rsidR="00F24ACA" w:rsidRDefault="00AE697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5.35</w:t>
      </w:r>
    </w:p>
    <w:p w14:paraId="12FCE5AC" w14:textId="77777777" w:rsidR="00F24ACA" w:rsidRDefault="00AE697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0B03ADD0" w14:textId="77777777" w:rsidR="00F24ACA" w:rsidRDefault="00AE697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e]</w:t>
      </w:r>
      <w:r w:rsidR="00BF7D2F">
        <w:rPr>
          <w:rFonts w:ascii="Arial" w:eastAsiaTheme="minorEastAsia" w:hAnsi="Arial" w:cs="Arial"/>
          <w:color w:val="000000"/>
          <w:sz w:val="22"/>
          <w:lang w:eastAsia="zh-CN"/>
        </w:rPr>
        <w:t xml:space="preserve"> </w:t>
      </w:r>
      <w:r>
        <w:rPr>
          <w:rFonts w:ascii="Arial" w:eastAsiaTheme="minorEastAsia" w:hAnsi="Arial" w:cs="Arial"/>
          <w:color w:val="000000"/>
          <w:sz w:val="22"/>
          <w:lang w:eastAsia="zh-CN"/>
        </w:rPr>
        <w:t>[148] Netw_Energy_NR</w:t>
      </w:r>
    </w:p>
    <w:p w14:paraId="272FAC20" w14:textId="77777777" w:rsidR="00F24ACA" w:rsidRDefault="00AE697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EB1DDD" w14:textId="77777777" w:rsidR="00F24ACA" w:rsidRDefault="00AE6970">
      <w:pPr>
        <w:pStyle w:val="1"/>
        <w:rPr>
          <w:rFonts w:eastAsiaTheme="minorEastAsia"/>
          <w:lang w:eastAsia="zh-CN"/>
        </w:rPr>
      </w:pPr>
      <w:r>
        <w:rPr>
          <w:rFonts w:hint="eastAsia"/>
          <w:lang w:eastAsia="ja-JP"/>
        </w:rPr>
        <w:t>Introduction</w:t>
      </w:r>
    </w:p>
    <w:p w14:paraId="58E5AA1C" w14:textId="77777777" w:rsidR="00F24ACA" w:rsidRDefault="00AE697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DBBD3B4" w14:textId="77777777" w:rsidR="00F24ACA" w:rsidRDefault="00AE6970">
      <w:pPr>
        <w:rPr>
          <w:iCs/>
          <w:lang w:eastAsia="zh-CN"/>
        </w:rPr>
      </w:pPr>
      <w:r>
        <w:rPr>
          <w:bCs/>
        </w:rPr>
        <w:t xml:space="preserve">RAN#99 meeting approved </w:t>
      </w:r>
      <w:r>
        <w:rPr>
          <w:iCs/>
          <w:lang w:eastAsia="zh-CN"/>
        </w:rPr>
        <w:t xml:space="preserve">RP-230566 </w:t>
      </w:r>
      <w:r>
        <w:rPr>
          <w:rFonts w:hint="eastAsia"/>
          <w:iCs/>
          <w:lang w:eastAsia="zh-CN"/>
        </w:rPr>
        <w:t>Revised</w:t>
      </w:r>
      <w:r>
        <w:rPr>
          <w:iCs/>
          <w:lang w:eastAsia="zh-CN"/>
        </w:rPr>
        <w:t xml:space="preserve"> WID </w:t>
      </w:r>
      <w:r>
        <w:rPr>
          <w:rFonts w:hint="eastAsia"/>
          <w:iCs/>
          <w:lang w:eastAsia="zh-CN"/>
        </w:rPr>
        <w:t>on</w:t>
      </w:r>
      <w:r>
        <w:rPr>
          <w:iCs/>
          <w:lang w:eastAsia="zh-CN"/>
        </w:rPr>
        <w:t xml:space="preserve"> Network energy savings. </w:t>
      </w:r>
    </w:p>
    <w:p w14:paraId="29B590EF" w14:textId="77777777" w:rsidR="00F24ACA" w:rsidRDefault="00AE6970">
      <w:pPr>
        <w:rPr>
          <w:iCs/>
          <w:lang w:eastAsia="zh-CN"/>
        </w:rPr>
      </w:pPr>
      <w:r>
        <w:rPr>
          <w:iCs/>
          <w:lang w:eastAsia="zh-CN"/>
        </w:rPr>
        <w:t xml:space="preserve">This document summarizes </w:t>
      </w:r>
      <w:r>
        <w:rPr>
          <w:lang w:eastAsia="zh-CN"/>
        </w:rPr>
        <w:t>contributions</w:t>
      </w:r>
      <w:r>
        <w:rPr>
          <w:iCs/>
          <w:lang w:eastAsia="zh-CN"/>
        </w:rPr>
        <w:t xml:space="preserve"> and the email discussion for the following agenda items</w:t>
      </w:r>
    </w:p>
    <w:p w14:paraId="3585F412" w14:textId="77777777" w:rsidR="00F24ACA" w:rsidRDefault="00AE6970">
      <w:pPr>
        <w:rPr>
          <w:iCs/>
          <w:lang w:eastAsia="zh-CN"/>
        </w:rPr>
      </w:pPr>
      <w:r>
        <w:rPr>
          <w:iCs/>
          <w:lang w:eastAsia="zh-CN"/>
        </w:rPr>
        <w:tab/>
        <w:t xml:space="preserve">5.35 </w:t>
      </w:r>
      <w:r>
        <w:rPr>
          <w:iCs/>
          <w:lang w:eastAsia="zh-CN"/>
        </w:rPr>
        <w:tab/>
        <w:t>Network energy saving for NR</w:t>
      </w:r>
    </w:p>
    <w:p w14:paraId="6EF128CF" w14:textId="77777777" w:rsidR="00F24ACA" w:rsidRDefault="00AE6970">
      <w:pPr>
        <w:ind w:firstLineChars="100" w:firstLine="200"/>
        <w:rPr>
          <w:iCs/>
          <w:lang w:eastAsia="zh-CN"/>
        </w:rPr>
      </w:pPr>
      <w:r>
        <w:rPr>
          <w:iCs/>
          <w:lang w:eastAsia="zh-CN"/>
        </w:rPr>
        <w:tab/>
      </w:r>
      <w:r>
        <w:rPr>
          <w:iCs/>
          <w:lang w:eastAsia="zh-CN"/>
        </w:rPr>
        <w:tab/>
        <w:t xml:space="preserve">5.35.1 </w:t>
      </w:r>
      <w:r>
        <w:rPr>
          <w:rFonts w:hint="eastAsia"/>
          <w:iCs/>
          <w:lang w:eastAsia="zh-CN"/>
        </w:rPr>
        <w:t>General and work plan</w:t>
      </w:r>
    </w:p>
    <w:p w14:paraId="34B777F9" w14:textId="090BAB11" w:rsidR="00F24ACA" w:rsidRDefault="00AE6970">
      <w:pPr>
        <w:ind w:firstLineChars="100" w:firstLine="200"/>
        <w:rPr>
          <w:iCs/>
          <w:lang w:eastAsia="zh-CN"/>
        </w:rPr>
      </w:pPr>
      <w:r>
        <w:rPr>
          <w:iCs/>
          <w:lang w:eastAsia="zh-CN"/>
        </w:rPr>
        <w:tab/>
      </w:r>
      <w:r>
        <w:rPr>
          <w:iCs/>
          <w:lang w:eastAsia="zh-CN"/>
        </w:rPr>
        <w:tab/>
        <w:t>5.35.2 BS and UE RF requirements</w:t>
      </w:r>
      <w:r>
        <w:rPr>
          <w:iCs/>
          <w:lang w:eastAsia="zh-CN"/>
        </w:rPr>
        <w:tab/>
      </w:r>
    </w:p>
    <w:p w14:paraId="7D825F26" w14:textId="77777777" w:rsidR="00F24ACA" w:rsidRDefault="00F24ACA">
      <w:pPr>
        <w:rPr>
          <w:lang w:eastAsia="zh-CN"/>
        </w:rPr>
      </w:pPr>
    </w:p>
    <w:p w14:paraId="0D8930E4" w14:textId="77777777" w:rsidR="00F24ACA" w:rsidRDefault="00AE6970">
      <w:pPr>
        <w:rPr>
          <w:lang w:eastAsia="zh-CN"/>
        </w:rPr>
      </w:pPr>
      <w:r>
        <w:rPr>
          <w:rFonts w:hint="eastAsia"/>
          <w:lang w:eastAsia="zh-CN"/>
        </w:rPr>
        <w:t>The targets of the two rounds are as following,</w:t>
      </w:r>
    </w:p>
    <w:p w14:paraId="63254682" w14:textId="77777777" w:rsidR="00F24ACA" w:rsidRDefault="00AE6970">
      <w:pPr>
        <w:pStyle w:val="afc"/>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280EE576" w14:textId="77777777" w:rsidR="00F24ACA" w:rsidRDefault="00AE6970">
      <w:pPr>
        <w:pStyle w:val="afc"/>
        <w:numPr>
          <w:ilvl w:val="1"/>
          <w:numId w:val="2"/>
        </w:numPr>
        <w:ind w:firstLineChars="0"/>
        <w:rPr>
          <w:lang w:eastAsia="zh-CN"/>
        </w:rPr>
      </w:pPr>
      <w:r>
        <w:rPr>
          <w:rFonts w:eastAsiaTheme="minorEastAsia" w:hint="eastAsia"/>
          <w:lang w:eastAsia="zh-CN"/>
        </w:rPr>
        <w:t>Discuss the issues listed in the summary and try to have some tentative agreements.</w:t>
      </w:r>
    </w:p>
    <w:p w14:paraId="5E85997C" w14:textId="77777777" w:rsidR="00F24ACA" w:rsidRDefault="00AE6970">
      <w:pPr>
        <w:pStyle w:val="afc"/>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p>
    <w:p w14:paraId="465E1E09" w14:textId="77777777" w:rsidR="00F24ACA" w:rsidRDefault="00AE6970">
      <w:pPr>
        <w:pStyle w:val="afc"/>
        <w:numPr>
          <w:ilvl w:val="1"/>
          <w:numId w:val="2"/>
        </w:numPr>
        <w:ind w:firstLineChars="0"/>
        <w:rPr>
          <w:rFonts w:eastAsiaTheme="minorEastAsia"/>
          <w:lang w:eastAsia="zh-CN"/>
        </w:rPr>
      </w:pPr>
      <w:r>
        <w:rPr>
          <w:rFonts w:eastAsiaTheme="minorEastAsia" w:hint="eastAsia"/>
          <w:lang w:eastAsia="zh-CN"/>
        </w:rPr>
        <w:t>Approve the WF.</w:t>
      </w:r>
    </w:p>
    <w:p w14:paraId="23B32001" w14:textId="77777777" w:rsidR="00F24ACA" w:rsidRDefault="00AE6970">
      <w:pPr>
        <w:rPr>
          <w:lang w:eastAsia="zh-CN"/>
        </w:rPr>
      </w:pPr>
      <w:r>
        <w:rPr>
          <w:lang w:eastAsia="zh-CN"/>
        </w:rPr>
        <w:t>It is appreciated that the delegates for this topic put their contact information in the table below.</w:t>
      </w:r>
    </w:p>
    <w:p w14:paraId="29DF8CF3" w14:textId="77777777" w:rsidR="00F24ACA" w:rsidRDefault="00F24ACA">
      <w:pPr>
        <w:ind w:firstLineChars="100" w:firstLine="200"/>
        <w:rPr>
          <w:iCs/>
          <w:lang w:eastAsia="zh-CN"/>
        </w:rPr>
      </w:pPr>
    </w:p>
    <w:p w14:paraId="002EFDCE" w14:textId="77777777" w:rsidR="00F24ACA" w:rsidRDefault="00AE697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2830"/>
        <w:gridCol w:w="2552"/>
        <w:gridCol w:w="3260"/>
      </w:tblGrid>
      <w:tr w:rsidR="00F24ACA" w14:paraId="45E0315C" w14:textId="77777777">
        <w:tc>
          <w:tcPr>
            <w:tcW w:w="2830" w:type="dxa"/>
          </w:tcPr>
          <w:p w14:paraId="25CB6BCE"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2552" w:type="dxa"/>
          </w:tcPr>
          <w:p w14:paraId="07F37883"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Name</w:t>
            </w:r>
          </w:p>
        </w:tc>
        <w:tc>
          <w:tcPr>
            <w:tcW w:w="3260" w:type="dxa"/>
          </w:tcPr>
          <w:p w14:paraId="2262DDB5"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24ACA" w14:paraId="0E511F52" w14:textId="77777777">
        <w:tc>
          <w:tcPr>
            <w:tcW w:w="2830" w:type="dxa"/>
          </w:tcPr>
          <w:p w14:paraId="44D270A3" w14:textId="77777777" w:rsidR="00F24ACA" w:rsidRPr="00A276E1" w:rsidRDefault="00AE6970">
            <w:pPr>
              <w:spacing w:after="120"/>
              <w:rPr>
                <w:rFonts w:eastAsiaTheme="minorEastAsia"/>
                <w:lang w:val="en-US" w:eastAsia="zh-CN"/>
              </w:rPr>
            </w:pPr>
            <w:r w:rsidRPr="00A276E1">
              <w:rPr>
                <w:rFonts w:eastAsiaTheme="minorEastAsia"/>
                <w:lang w:val="en-US" w:eastAsia="zh-CN"/>
              </w:rPr>
              <w:t>Nokia, Nokia Shanghai Bell</w:t>
            </w:r>
          </w:p>
        </w:tc>
        <w:tc>
          <w:tcPr>
            <w:tcW w:w="2552" w:type="dxa"/>
          </w:tcPr>
          <w:p w14:paraId="744D39EE" w14:textId="77777777" w:rsidR="00F24ACA" w:rsidRPr="00A276E1" w:rsidRDefault="00AE6970">
            <w:pPr>
              <w:spacing w:after="120"/>
              <w:rPr>
                <w:rFonts w:eastAsiaTheme="minorEastAsia"/>
                <w:lang w:val="en-US" w:eastAsia="zh-CN"/>
              </w:rPr>
            </w:pPr>
            <w:r w:rsidRPr="00A276E1">
              <w:rPr>
                <w:rFonts w:eastAsiaTheme="minorEastAsia"/>
                <w:lang w:val="en-US" w:eastAsia="zh-CN"/>
              </w:rPr>
              <w:t>Bartlomiej Golebiowski</w:t>
            </w:r>
          </w:p>
        </w:tc>
        <w:tc>
          <w:tcPr>
            <w:tcW w:w="3260" w:type="dxa"/>
          </w:tcPr>
          <w:p w14:paraId="51B455EC" w14:textId="7BC6D4B1" w:rsidR="00F24ACA" w:rsidRPr="00A276E1" w:rsidRDefault="00975883">
            <w:pPr>
              <w:spacing w:after="120"/>
              <w:rPr>
                <w:rFonts w:eastAsiaTheme="minorEastAsia"/>
                <w:lang w:val="en-US" w:eastAsia="zh-CN"/>
              </w:rPr>
            </w:pPr>
            <w:r w:rsidRPr="00A276E1">
              <w:rPr>
                <w:rFonts w:eastAsiaTheme="minorEastAsia"/>
                <w:lang w:val="en-US" w:eastAsia="zh-CN"/>
              </w:rPr>
              <w:t>Bartlomiej.golebiowski@nokia.com</w:t>
            </w:r>
          </w:p>
        </w:tc>
      </w:tr>
      <w:tr w:rsidR="00F24ACA" w14:paraId="69D83B11" w14:textId="77777777">
        <w:tc>
          <w:tcPr>
            <w:tcW w:w="2830" w:type="dxa"/>
          </w:tcPr>
          <w:p w14:paraId="592B456F" w14:textId="77777777" w:rsidR="00F24ACA" w:rsidRPr="00A276E1" w:rsidRDefault="00AE6970">
            <w:pPr>
              <w:spacing w:after="120"/>
              <w:rPr>
                <w:rFonts w:eastAsiaTheme="minorEastAsia"/>
                <w:lang w:val="en-US" w:eastAsia="zh-CN"/>
              </w:rPr>
            </w:pPr>
            <w:r w:rsidRPr="00A276E1">
              <w:rPr>
                <w:rFonts w:eastAsiaTheme="minorEastAsia"/>
                <w:lang w:val="en-US" w:eastAsia="zh-CN"/>
              </w:rPr>
              <w:t>CMCC</w:t>
            </w:r>
          </w:p>
        </w:tc>
        <w:tc>
          <w:tcPr>
            <w:tcW w:w="2552" w:type="dxa"/>
          </w:tcPr>
          <w:p w14:paraId="6C139973" w14:textId="77777777" w:rsidR="00F24ACA" w:rsidRPr="00A276E1" w:rsidRDefault="00AE6970">
            <w:pPr>
              <w:spacing w:after="120"/>
              <w:rPr>
                <w:rFonts w:eastAsiaTheme="minorEastAsia"/>
                <w:lang w:val="en-US" w:eastAsia="zh-CN"/>
              </w:rPr>
            </w:pPr>
            <w:r w:rsidRPr="00A276E1">
              <w:rPr>
                <w:rFonts w:eastAsiaTheme="minorEastAsia"/>
                <w:lang w:val="en-US" w:eastAsia="zh-CN"/>
              </w:rPr>
              <w:t>Xiaoran Zhang</w:t>
            </w:r>
          </w:p>
        </w:tc>
        <w:tc>
          <w:tcPr>
            <w:tcW w:w="3260" w:type="dxa"/>
          </w:tcPr>
          <w:p w14:paraId="46F2C0B8" w14:textId="77777777" w:rsidR="00F24ACA" w:rsidRPr="00A276E1" w:rsidRDefault="00F24ACA">
            <w:pPr>
              <w:spacing w:after="120"/>
              <w:rPr>
                <w:rFonts w:eastAsiaTheme="minorEastAsia"/>
                <w:lang w:val="en-US" w:eastAsia="zh-CN"/>
              </w:rPr>
            </w:pPr>
          </w:p>
        </w:tc>
      </w:tr>
      <w:tr w:rsidR="00F24ACA" w14:paraId="51CCB96A" w14:textId="77777777">
        <w:tc>
          <w:tcPr>
            <w:tcW w:w="2830" w:type="dxa"/>
          </w:tcPr>
          <w:p w14:paraId="275EEE6B" w14:textId="77777777" w:rsidR="00F24ACA" w:rsidRPr="00A276E1" w:rsidRDefault="00AE6970">
            <w:pPr>
              <w:spacing w:after="120"/>
              <w:rPr>
                <w:rFonts w:eastAsiaTheme="minorEastAsia"/>
                <w:lang w:val="en-US" w:eastAsia="zh-CN"/>
              </w:rPr>
            </w:pPr>
            <w:r w:rsidRPr="00A276E1">
              <w:rPr>
                <w:rFonts w:eastAsiaTheme="minorEastAsia"/>
                <w:lang w:val="en-US" w:eastAsia="zh-CN"/>
              </w:rPr>
              <w:t>Huawei, Hisilicon</w:t>
            </w:r>
          </w:p>
        </w:tc>
        <w:tc>
          <w:tcPr>
            <w:tcW w:w="2552" w:type="dxa"/>
          </w:tcPr>
          <w:p w14:paraId="7FED4048" w14:textId="77777777" w:rsidR="00F24ACA" w:rsidRPr="00A276E1" w:rsidRDefault="00AE6970">
            <w:pPr>
              <w:spacing w:after="120"/>
              <w:rPr>
                <w:rFonts w:eastAsiaTheme="minorEastAsia"/>
                <w:lang w:val="en-US" w:eastAsia="zh-CN"/>
              </w:rPr>
            </w:pPr>
            <w:r w:rsidRPr="00A276E1">
              <w:rPr>
                <w:rFonts w:eastAsiaTheme="minorEastAsia"/>
                <w:lang w:val="en-US" w:eastAsia="zh-CN"/>
              </w:rPr>
              <w:t>Ling Lin</w:t>
            </w:r>
          </w:p>
        </w:tc>
        <w:tc>
          <w:tcPr>
            <w:tcW w:w="3260" w:type="dxa"/>
          </w:tcPr>
          <w:p w14:paraId="4BC7F9F3" w14:textId="77777777" w:rsidR="00F24ACA" w:rsidRPr="00A276E1" w:rsidRDefault="00AE6970">
            <w:pPr>
              <w:spacing w:after="120"/>
              <w:rPr>
                <w:rFonts w:eastAsiaTheme="minorEastAsia"/>
                <w:lang w:val="en-US" w:eastAsia="zh-CN"/>
              </w:rPr>
            </w:pPr>
            <w:r w:rsidRPr="00A276E1">
              <w:rPr>
                <w:rFonts w:eastAsiaTheme="minorEastAsia"/>
                <w:lang w:val="en-US" w:eastAsia="zh-CN"/>
              </w:rPr>
              <w:t>clara.linling@huawei.com</w:t>
            </w:r>
          </w:p>
        </w:tc>
      </w:tr>
      <w:tr w:rsidR="00F24ACA" w14:paraId="6435DFAA" w14:textId="77777777">
        <w:tc>
          <w:tcPr>
            <w:tcW w:w="2830" w:type="dxa"/>
          </w:tcPr>
          <w:p w14:paraId="35F2050E" w14:textId="77777777" w:rsidR="00F24ACA" w:rsidRPr="00A276E1" w:rsidRDefault="00AE6970">
            <w:pPr>
              <w:spacing w:after="120"/>
              <w:rPr>
                <w:rFonts w:eastAsiaTheme="minorEastAsia"/>
                <w:lang w:val="en-US" w:eastAsia="zh-CN"/>
              </w:rPr>
            </w:pPr>
            <w:r w:rsidRPr="00A276E1">
              <w:rPr>
                <w:rFonts w:eastAsiaTheme="minorEastAsia"/>
                <w:lang w:val="en-US" w:eastAsia="zh-CN"/>
              </w:rPr>
              <w:t>CATT</w:t>
            </w:r>
          </w:p>
        </w:tc>
        <w:tc>
          <w:tcPr>
            <w:tcW w:w="2552" w:type="dxa"/>
          </w:tcPr>
          <w:p w14:paraId="20B8B2FE" w14:textId="77777777" w:rsidR="00F24ACA" w:rsidRPr="00A276E1" w:rsidRDefault="00AE6970">
            <w:pPr>
              <w:spacing w:after="120"/>
              <w:rPr>
                <w:rFonts w:eastAsiaTheme="minorEastAsia"/>
                <w:lang w:val="en-US" w:eastAsia="zh-CN"/>
              </w:rPr>
            </w:pPr>
            <w:r w:rsidRPr="00A276E1">
              <w:rPr>
                <w:rFonts w:eastAsiaTheme="minorEastAsia"/>
                <w:lang w:val="en-US" w:eastAsia="zh-CN"/>
              </w:rPr>
              <w:t>Qiuge Guo</w:t>
            </w:r>
          </w:p>
        </w:tc>
        <w:tc>
          <w:tcPr>
            <w:tcW w:w="3260" w:type="dxa"/>
          </w:tcPr>
          <w:p w14:paraId="68B789FF" w14:textId="77777777" w:rsidR="00F24ACA" w:rsidRPr="00A276E1" w:rsidRDefault="00F24ACA">
            <w:pPr>
              <w:spacing w:after="120"/>
              <w:rPr>
                <w:rFonts w:eastAsiaTheme="minorEastAsia"/>
                <w:lang w:val="en-US" w:eastAsia="zh-CN"/>
              </w:rPr>
            </w:pPr>
          </w:p>
        </w:tc>
      </w:tr>
      <w:tr w:rsidR="00F24ACA" w14:paraId="7ADE2E7A" w14:textId="77777777">
        <w:tc>
          <w:tcPr>
            <w:tcW w:w="2830" w:type="dxa"/>
          </w:tcPr>
          <w:p w14:paraId="01D26968" w14:textId="77777777" w:rsidR="00F24ACA" w:rsidRPr="00A276E1" w:rsidRDefault="00AE6970">
            <w:pPr>
              <w:spacing w:after="120"/>
              <w:rPr>
                <w:rFonts w:eastAsiaTheme="minorEastAsia"/>
                <w:lang w:val="en-US" w:eastAsia="zh-CN"/>
              </w:rPr>
            </w:pPr>
            <w:r w:rsidRPr="00A276E1">
              <w:rPr>
                <w:rFonts w:eastAsiaTheme="minorEastAsia"/>
                <w:lang w:val="en-US" w:eastAsia="zh-CN"/>
              </w:rPr>
              <w:t>ZTE</w:t>
            </w:r>
          </w:p>
        </w:tc>
        <w:tc>
          <w:tcPr>
            <w:tcW w:w="2552" w:type="dxa"/>
          </w:tcPr>
          <w:p w14:paraId="00227CCC" w14:textId="77777777" w:rsidR="00F24ACA" w:rsidRPr="00A276E1" w:rsidRDefault="00AE6970">
            <w:pPr>
              <w:spacing w:after="120"/>
              <w:rPr>
                <w:rFonts w:eastAsiaTheme="minorEastAsia"/>
                <w:lang w:val="en-US" w:eastAsia="zh-CN"/>
              </w:rPr>
            </w:pPr>
            <w:r w:rsidRPr="00A276E1">
              <w:rPr>
                <w:rFonts w:eastAsiaTheme="minorEastAsia"/>
                <w:lang w:val="en-US" w:eastAsia="zh-CN"/>
              </w:rPr>
              <w:t>Fei Xue</w:t>
            </w:r>
          </w:p>
        </w:tc>
        <w:tc>
          <w:tcPr>
            <w:tcW w:w="3260" w:type="dxa"/>
          </w:tcPr>
          <w:p w14:paraId="461A5290" w14:textId="77777777" w:rsidR="00F24ACA" w:rsidRPr="00A276E1" w:rsidRDefault="00F24ACA">
            <w:pPr>
              <w:spacing w:after="120"/>
              <w:rPr>
                <w:rFonts w:eastAsiaTheme="minorEastAsia"/>
                <w:lang w:val="en-US" w:eastAsia="zh-CN"/>
              </w:rPr>
            </w:pPr>
          </w:p>
        </w:tc>
      </w:tr>
      <w:tr w:rsidR="00F24ACA" w14:paraId="5D5AED45" w14:textId="77777777">
        <w:tc>
          <w:tcPr>
            <w:tcW w:w="2830" w:type="dxa"/>
          </w:tcPr>
          <w:p w14:paraId="38A9FBE7" w14:textId="77777777" w:rsidR="00F24ACA" w:rsidRPr="00A276E1" w:rsidRDefault="00AE6970">
            <w:pPr>
              <w:spacing w:after="120"/>
              <w:rPr>
                <w:rFonts w:eastAsiaTheme="minorEastAsia"/>
                <w:lang w:val="en-US" w:eastAsia="zh-CN"/>
              </w:rPr>
            </w:pPr>
            <w:r w:rsidRPr="00A276E1">
              <w:rPr>
                <w:rFonts w:eastAsiaTheme="minorEastAsia"/>
                <w:lang w:val="en-US" w:eastAsia="zh-CN"/>
              </w:rPr>
              <w:t>China Telecom</w:t>
            </w:r>
          </w:p>
        </w:tc>
        <w:tc>
          <w:tcPr>
            <w:tcW w:w="2552" w:type="dxa"/>
          </w:tcPr>
          <w:p w14:paraId="6C3190E0" w14:textId="77777777" w:rsidR="00F24ACA" w:rsidRPr="00A276E1" w:rsidRDefault="00AE6970">
            <w:pPr>
              <w:spacing w:after="120"/>
              <w:rPr>
                <w:rFonts w:eastAsiaTheme="minorEastAsia"/>
                <w:lang w:val="en-US" w:eastAsia="zh-CN"/>
              </w:rPr>
            </w:pPr>
            <w:r w:rsidRPr="00A276E1">
              <w:rPr>
                <w:rFonts w:eastAsiaTheme="minorEastAsia"/>
                <w:lang w:val="en-US" w:eastAsia="zh-CN"/>
              </w:rPr>
              <w:t>Lu Yang</w:t>
            </w:r>
          </w:p>
        </w:tc>
        <w:tc>
          <w:tcPr>
            <w:tcW w:w="3260" w:type="dxa"/>
          </w:tcPr>
          <w:p w14:paraId="448FD7E9" w14:textId="77777777" w:rsidR="00F24ACA" w:rsidRPr="00A276E1" w:rsidRDefault="00367DC8">
            <w:pPr>
              <w:spacing w:after="120"/>
              <w:rPr>
                <w:rFonts w:eastAsiaTheme="minorEastAsia"/>
                <w:lang w:val="en-US" w:eastAsia="zh-CN"/>
              </w:rPr>
            </w:pPr>
            <w:r w:rsidRPr="00A276E1">
              <w:rPr>
                <w:rFonts w:eastAsiaTheme="minorEastAsia"/>
                <w:lang w:val="en-US" w:eastAsia="zh-CN"/>
              </w:rPr>
              <w:t>yangl75@chinatelecom.cn</w:t>
            </w:r>
          </w:p>
        </w:tc>
      </w:tr>
      <w:tr w:rsidR="00633597" w14:paraId="788A72D3" w14:textId="77777777">
        <w:tc>
          <w:tcPr>
            <w:tcW w:w="2830" w:type="dxa"/>
          </w:tcPr>
          <w:p w14:paraId="044D51ED"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2552" w:type="dxa"/>
          </w:tcPr>
          <w:p w14:paraId="254CAD1E" w14:textId="77777777" w:rsidR="00633597" w:rsidRPr="00A276E1" w:rsidRDefault="00633597" w:rsidP="002B5233">
            <w:pPr>
              <w:spacing w:after="120"/>
              <w:rPr>
                <w:rFonts w:eastAsiaTheme="minorEastAsia"/>
                <w:lang w:val="en-US" w:eastAsia="zh-CN"/>
              </w:rPr>
            </w:pPr>
            <w:r w:rsidRPr="00A276E1">
              <w:rPr>
                <w:rFonts w:hint="eastAsia"/>
                <w:lang w:val="en-US" w:eastAsia="ja-JP"/>
              </w:rPr>
              <w:t>M</w:t>
            </w:r>
            <w:r w:rsidRPr="00A276E1">
              <w:rPr>
                <w:lang w:val="en-US" w:eastAsia="ja-JP"/>
              </w:rPr>
              <w:t>asashi Fushiki</w:t>
            </w:r>
          </w:p>
        </w:tc>
        <w:tc>
          <w:tcPr>
            <w:tcW w:w="3260" w:type="dxa"/>
          </w:tcPr>
          <w:p w14:paraId="099A1E56"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fushiki.masashi@fujitsu.com</w:t>
            </w:r>
          </w:p>
        </w:tc>
      </w:tr>
      <w:tr w:rsidR="00BC0472" w14:paraId="708AC39E" w14:textId="77777777">
        <w:tc>
          <w:tcPr>
            <w:tcW w:w="2830" w:type="dxa"/>
          </w:tcPr>
          <w:p w14:paraId="0B5FA424" w14:textId="7F2C2273" w:rsidR="00BC0472" w:rsidRPr="00A276E1" w:rsidRDefault="00BC0472" w:rsidP="00BC0472">
            <w:pPr>
              <w:spacing w:after="120"/>
              <w:rPr>
                <w:lang w:val="en-US" w:eastAsia="ja-JP"/>
              </w:rPr>
            </w:pPr>
            <w:r w:rsidRPr="00A276E1">
              <w:rPr>
                <w:lang w:val="en-US" w:eastAsia="ja-JP"/>
              </w:rPr>
              <w:t>Ericsson</w:t>
            </w:r>
          </w:p>
        </w:tc>
        <w:tc>
          <w:tcPr>
            <w:tcW w:w="2552" w:type="dxa"/>
          </w:tcPr>
          <w:p w14:paraId="6F28BD8F" w14:textId="5B32A018" w:rsidR="00BC0472" w:rsidRPr="00A276E1" w:rsidRDefault="00BC0472" w:rsidP="00BC0472">
            <w:pPr>
              <w:spacing w:after="120"/>
              <w:rPr>
                <w:lang w:val="en-US" w:eastAsia="ja-JP"/>
              </w:rPr>
            </w:pPr>
            <w:r w:rsidRPr="00A276E1">
              <w:rPr>
                <w:lang w:val="en-US" w:eastAsia="ja-JP"/>
              </w:rPr>
              <w:t>Zhou Du</w:t>
            </w:r>
          </w:p>
        </w:tc>
        <w:tc>
          <w:tcPr>
            <w:tcW w:w="3260" w:type="dxa"/>
          </w:tcPr>
          <w:p w14:paraId="08FD17E8" w14:textId="40349E8C" w:rsidR="00BC0472" w:rsidRPr="00A276E1" w:rsidRDefault="00BC0472" w:rsidP="00BC0472">
            <w:pPr>
              <w:spacing w:after="120"/>
              <w:rPr>
                <w:rFonts w:eastAsiaTheme="minorEastAsia"/>
                <w:lang w:val="en-US" w:eastAsia="zh-CN"/>
              </w:rPr>
            </w:pPr>
            <w:r w:rsidRPr="00A276E1">
              <w:rPr>
                <w:rFonts w:eastAsiaTheme="minorEastAsia"/>
                <w:lang w:val="en-US" w:eastAsia="zh-CN"/>
              </w:rPr>
              <w:t>zhou.du@ericsson.com</w:t>
            </w:r>
          </w:p>
        </w:tc>
      </w:tr>
      <w:tr w:rsidR="007502DF" w14:paraId="26619A9E" w14:textId="77777777">
        <w:tc>
          <w:tcPr>
            <w:tcW w:w="2830" w:type="dxa"/>
          </w:tcPr>
          <w:p w14:paraId="0027A2CA" w14:textId="2937C02F" w:rsidR="007502DF" w:rsidRPr="00A276E1" w:rsidRDefault="007502DF" w:rsidP="00BC0472">
            <w:pPr>
              <w:spacing w:after="120"/>
              <w:rPr>
                <w:lang w:val="en-US" w:eastAsia="ja-JP"/>
              </w:rPr>
            </w:pPr>
            <w:r w:rsidRPr="00A276E1">
              <w:rPr>
                <w:lang w:val="en-US" w:eastAsia="ja-JP"/>
              </w:rPr>
              <w:t>Intel</w:t>
            </w:r>
          </w:p>
        </w:tc>
        <w:tc>
          <w:tcPr>
            <w:tcW w:w="2552" w:type="dxa"/>
          </w:tcPr>
          <w:p w14:paraId="0B9CDAA8" w14:textId="0D54BC8C" w:rsidR="007502DF" w:rsidRPr="00A276E1" w:rsidRDefault="007502DF" w:rsidP="00BC0472">
            <w:pPr>
              <w:spacing w:after="120"/>
              <w:rPr>
                <w:lang w:val="en-US" w:eastAsia="ja-JP"/>
              </w:rPr>
            </w:pPr>
            <w:r w:rsidRPr="00A276E1">
              <w:rPr>
                <w:lang w:val="en-US" w:eastAsia="ja-JP"/>
              </w:rPr>
              <w:t>Richard Burbidge</w:t>
            </w:r>
          </w:p>
        </w:tc>
        <w:tc>
          <w:tcPr>
            <w:tcW w:w="3260" w:type="dxa"/>
          </w:tcPr>
          <w:p w14:paraId="1B7D0626" w14:textId="43A19A7E" w:rsidR="007502DF" w:rsidRPr="00A276E1" w:rsidRDefault="007502DF" w:rsidP="00BC0472">
            <w:pPr>
              <w:spacing w:after="120"/>
              <w:rPr>
                <w:rFonts w:eastAsiaTheme="minorEastAsia"/>
                <w:lang w:val="en-US" w:eastAsia="zh-CN"/>
              </w:rPr>
            </w:pPr>
            <w:r w:rsidRPr="00A276E1">
              <w:rPr>
                <w:rFonts w:eastAsiaTheme="minorEastAsia"/>
                <w:lang w:val="en-US" w:eastAsia="zh-CN"/>
              </w:rPr>
              <w:t>richard.c.burbidge@intel.com</w:t>
            </w:r>
          </w:p>
        </w:tc>
      </w:tr>
    </w:tbl>
    <w:p w14:paraId="72640195" w14:textId="77777777" w:rsidR="00F24ACA" w:rsidRDefault="00F24ACA">
      <w:pPr>
        <w:rPr>
          <w:color w:val="0070C0"/>
          <w:lang w:eastAsia="zh-CN"/>
        </w:rPr>
      </w:pPr>
    </w:p>
    <w:p w14:paraId="019DB7EE" w14:textId="77777777" w:rsidR="00F24ACA" w:rsidRDefault="00AE6970">
      <w:pPr>
        <w:rPr>
          <w:rFonts w:eastAsiaTheme="minorEastAsia"/>
          <w:color w:val="0070C0"/>
          <w:lang w:val="en-US" w:eastAsia="zh-CN"/>
        </w:rPr>
      </w:pPr>
      <w:r>
        <w:rPr>
          <w:rFonts w:eastAsiaTheme="minorEastAsia"/>
          <w:color w:val="0070C0"/>
          <w:lang w:val="en-US" w:eastAsia="zh-CN"/>
        </w:rPr>
        <w:t>Note:</w:t>
      </w:r>
    </w:p>
    <w:p w14:paraId="1AA5D03F" w14:textId="77777777" w:rsidR="00F24ACA" w:rsidRDefault="00AE6970">
      <w:pPr>
        <w:pStyle w:val="afc"/>
        <w:numPr>
          <w:ilvl w:val="0"/>
          <w:numId w:val="3"/>
        </w:numPr>
        <w:ind w:firstLineChars="0"/>
        <w:rPr>
          <w:rFonts w:eastAsiaTheme="minorEastAsia"/>
          <w:color w:val="0070C0"/>
          <w:lang w:val="en-US" w:eastAsia="zh-CN"/>
        </w:rPr>
      </w:pPr>
      <w:r>
        <w:rPr>
          <w:rFonts w:eastAsiaTheme="minorEastAsia"/>
          <w:color w:val="0070C0"/>
          <w:lang w:val="en-US" w:eastAsia="zh-CN"/>
        </w:rPr>
        <w:lastRenderedPageBreak/>
        <w:t xml:space="preserve">Please add your contact information in above table once you make comments on this email thread. </w:t>
      </w:r>
    </w:p>
    <w:p w14:paraId="6632CFDC" w14:textId="77777777" w:rsidR="00F24ACA" w:rsidRDefault="00AE6970">
      <w:pPr>
        <w:pStyle w:val="afc"/>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65D217F" w14:textId="77777777" w:rsidR="00F24ACA" w:rsidRDefault="00F24ACA">
      <w:pPr>
        <w:ind w:firstLineChars="100" w:firstLine="180"/>
        <w:rPr>
          <w:rFonts w:ascii="Arial" w:eastAsia="Yu Mincho" w:hAnsi="Arial" w:cs="Arial"/>
          <w:sz w:val="18"/>
          <w:szCs w:val="18"/>
          <w:lang w:val="en-US" w:eastAsia="ja-JP"/>
        </w:rPr>
      </w:pPr>
    </w:p>
    <w:p w14:paraId="7DDADCF3" w14:textId="77777777" w:rsidR="00F24ACA" w:rsidRDefault="00AE6970">
      <w:pPr>
        <w:pStyle w:val="1"/>
        <w:rPr>
          <w:lang w:eastAsia="ja-JP"/>
        </w:rPr>
      </w:pPr>
      <w:r>
        <w:rPr>
          <w:lang w:eastAsia="ja-JP"/>
        </w:rPr>
        <w:t xml:space="preserve">Topic #1: </w:t>
      </w:r>
      <w:r>
        <w:rPr>
          <w:rFonts w:hint="eastAsia"/>
          <w:iCs/>
          <w:lang w:eastAsia="zh-CN"/>
        </w:rPr>
        <w:t xml:space="preserve">General </w:t>
      </w:r>
      <w:r>
        <w:rPr>
          <w:iCs/>
          <w:lang w:eastAsia="zh-CN"/>
        </w:rPr>
        <w:t xml:space="preserve"> and </w:t>
      </w:r>
      <w:r>
        <w:rPr>
          <w:lang w:eastAsia="ja-JP"/>
        </w:rPr>
        <w:t>Work plan</w:t>
      </w:r>
    </w:p>
    <w:p w14:paraId="505B51FC" w14:textId="77777777" w:rsidR="00F24ACA" w:rsidRDefault="00AE6970">
      <w:pPr>
        <w:rPr>
          <w:i/>
          <w:color w:val="0070C0"/>
          <w:lang w:eastAsia="zh-CN"/>
        </w:rPr>
      </w:pPr>
      <w:r>
        <w:rPr>
          <w:i/>
          <w:color w:val="0070C0"/>
          <w:lang w:eastAsia="zh-CN"/>
        </w:rPr>
        <w:t xml:space="preserve">Main technical topic overview. The structure can be done based on sub-agenda basis. </w:t>
      </w:r>
    </w:p>
    <w:p w14:paraId="5A650630" w14:textId="77777777" w:rsidR="00F24ACA" w:rsidRDefault="00AE697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3"/>
        <w:gridCol w:w="6585"/>
      </w:tblGrid>
      <w:tr w:rsidR="00F24ACA" w14:paraId="66B361CD" w14:textId="77777777">
        <w:trPr>
          <w:trHeight w:val="468"/>
        </w:trPr>
        <w:tc>
          <w:tcPr>
            <w:tcW w:w="1623" w:type="dxa"/>
            <w:vAlign w:val="center"/>
          </w:tcPr>
          <w:p w14:paraId="70AB50E0" w14:textId="77777777" w:rsidR="00F24ACA" w:rsidRDefault="00AE6970">
            <w:pPr>
              <w:spacing w:before="120" w:after="120"/>
              <w:rPr>
                <w:b/>
                <w:bCs/>
              </w:rPr>
            </w:pPr>
            <w:r>
              <w:rPr>
                <w:b/>
                <w:bCs/>
              </w:rPr>
              <w:t>T-doc number</w:t>
            </w:r>
          </w:p>
        </w:tc>
        <w:tc>
          <w:tcPr>
            <w:tcW w:w="1423" w:type="dxa"/>
            <w:vAlign w:val="center"/>
          </w:tcPr>
          <w:p w14:paraId="774AA1B9" w14:textId="77777777" w:rsidR="00F24ACA" w:rsidRDefault="00AE6970">
            <w:pPr>
              <w:spacing w:before="120" w:after="120"/>
              <w:rPr>
                <w:b/>
                <w:bCs/>
              </w:rPr>
            </w:pPr>
            <w:r>
              <w:rPr>
                <w:b/>
                <w:bCs/>
              </w:rPr>
              <w:t>Company</w:t>
            </w:r>
          </w:p>
        </w:tc>
        <w:tc>
          <w:tcPr>
            <w:tcW w:w="6585" w:type="dxa"/>
            <w:vAlign w:val="center"/>
          </w:tcPr>
          <w:p w14:paraId="052B3C42" w14:textId="77777777" w:rsidR="00F24ACA" w:rsidRDefault="00AE6970">
            <w:pPr>
              <w:spacing w:before="120" w:after="120"/>
              <w:rPr>
                <w:b/>
                <w:bCs/>
              </w:rPr>
            </w:pPr>
            <w:r>
              <w:rPr>
                <w:b/>
                <w:bCs/>
              </w:rPr>
              <w:t>Proposals / Observations</w:t>
            </w:r>
          </w:p>
        </w:tc>
      </w:tr>
      <w:tr w:rsidR="00F24ACA" w14:paraId="02867775" w14:textId="77777777">
        <w:trPr>
          <w:trHeight w:val="468"/>
        </w:trPr>
        <w:tc>
          <w:tcPr>
            <w:tcW w:w="1623" w:type="dxa"/>
          </w:tcPr>
          <w:p w14:paraId="0ABBEDA9" w14:textId="77777777" w:rsidR="00F24ACA" w:rsidRDefault="00AE6970">
            <w:pPr>
              <w:spacing w:before="120" w:after="120"/>
              <w:rPr>
                <w:rFonts w:asciiTheme="minorHAnsi" w:hAnsiTheme="minorHAnsi" w:cstheme="minorHAnsi"/>
              </w:rPr>
            </w:pPr>
            <w:r>
              <w:rPr>
                <w:rFonts w:asciiTheme="minorHAnsi" w:hAnsiTheme="minorHAnsi" w:cstheme="minorHAnsi"/>
              </w:rPr>
              <w:t>R4-2305288</w:t>
            </w:r>
          </w:p>
        </w:tc>
        <w:tc>
          <w:tcPr>
            <w:tcW w:w="1423" w:type="dxa"/>
          </w:tcPr>
          <w:p w14:paraId="66992D5B" w14:textId="77777777" w:rsidR="00F24ACA" w:rsidRDefault="00AE6970">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1D6DE868" w14:textId="77777777" w:rsidR="00F24ACA" w:rsidRDefault="00AE6970">
            <w:pPr>
              <w:jc w:val="both"/>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Work plan on network energy savings for NR</w:t>
            </w:r>
          </w:p>
          <w:p w14:paraId="1C79AA49" w14:textId="77777777" w:rsidR="00F24ACA" w:rsidRDefault="00AE6970">
            <w:pPr>
              <w:spacing w:before="120" w:after="120"/>
              <w:rPr>
                <w:rFonts w:asciiTheme="minorHAnsi" w:hAnsiTheme="minorHAnsi" w:cstheme="minorHAnsi"/>
              </w:rPr>
            </w:pPr>
            <w:r>
              <w:rPr>
                <w:rFonts w:asciiTheme="minorHAnsi" w:hAnsiTheme="minorHAnsi" w:cstheme="minorHAnsi"/>
              </w:rPr>
              <w:t>Work plan on network energy savings for NR</w:t>
            </w:r>
          </w:p>
        </w:tc>
      </w:tr>
    </w:tbl>
    <w:p w14:paraId="7BA17B2C" w14:textId="77777777" w:rsidR="00F24ACA" w:rsidRDefault="00F24ACA"/>
    <w:p w14:paraId="7CFF459D" w14:textId="77777777" w:rsidR="00F24ACA" w:rsidRDefault="00AE6970">
      <w:pPr>
        <w:pStyle w:val="2"/>
      </w:pPr>
      <w:r>
        <w:rPr>
          <w:rFonts w:hint="eastAsia"/>
        </w:rPr>
        <w:t>Open issues</w:t>
      </w:r>
      <w:r>
        <w:t xml:space="preserve"> summary</w:t>
      </w:r>
    </w:p>
    <w:p w14:paraId="681E87E7" w14:textId="77777777" w:rsidR="00F24ACA" w:rsidRDefault="00AE6970">
      <w:pPr>
        <w:rPr>
          <w:i/>
          <w:color w:val="0070C0"/>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6508A19" w14:textId="77777777" w:rsidR="00F24ACA" w:rsidRDefault="00F24ACA">
      <w:pPr>
        <w:rPr>
          <w:i/>
          <w:color w:val="0070C0"/>
          <w:lang w:eastAsia="zh-CN"/>
        </w:rPr>
      </w:pPr>
    </w:p>
    <w:p w14:paraId="0ACED17A" w14:textId="77777777" w:rsidR="00F24ACA" w:rsidRDefault="00AE6970">
      <w:pPr>
        <w:pStyle w:val="3"/>
        <w:rPr>
          <w:sz w:val="24"/>
          <w:szCs w:val="16"/>
        </w:rPr>
      </w:pPr>
      <w:r>
        <w:rPr>
          <w:sz w:val="24"/>
          <w:szCs w:val="16"/>
        </w:rPr>
        <w:t>Sub-topic 1-1 general</w:t>
      </w:r>
    </w:p>
    <w:p w14:paraId="3B46FA7B" w14:textId="77777777" w:rsidR="00F24ACA" w:rsidRDefault="00AE6970">
      <w:pPr>
        <w:rPr>
          <w:i/>
          <w:color w:val="0070C0"/>
          <w:lang w:val="en-US" w:eastAsia="zh-CN"/>
        </w:rPr>
      </w:pPr>
      <w:r>
        <w:rPr>
          <w:rFonts w:hint="eastAsia"/>
          <w:i/>
          <w:color w:val="0070C0"/>
          <w:lang w:val="en-US" w:eastAsia="zh-CN"/>
        </w:rPr>
        <w:t xml:space="preserve">Sub-topic description </w:t>
      </w:r>
    </w:p>
    <w:p w14:paraId="2D040D43" w14:textId="77777777" w:rsidR="00F24ACA" w:rsidRDefault="00AE697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F7D8F3F" w14:textId="77777777" w:rsidR="00F24ACA" w:rsidRDefault="00AE6970">
      <w:pPr>
        <w:rPr>
          <w:b/>
          <w:color w:val="0070C0"/>
          <w:u w:val="single"/>
          <w:lang w:eastAsia="ko-KR"/>
        </w:rPr>
      </w:pPr>
      <w:r>
        <w:rPr>
          <w:b/>
          <w:color w:val="0070C0"/>
          <w:u w:val="single"/>
          <w:lang w:eastAsia="ko-KR"/>
        </w:rPr>
        <w:t xml:space="preserve">Issue 1-1: </w:t>
      </w:r>
      <w:r>
        <w:rPr>
          <w:rFonts w:hint="eastAsia"/>
          <w:b/>
          <w:color w:val="0070C0"/>
          <w:u w:val="single"/>
          <w:lang w:eastAsia="zh-CN"/>
        </w:rPr>
        <w:t>Baseline</w:t>
      </w:r>
      <w:r>
        <w:rPr>
          <w:b/>
          <w:color w:val="0070C0"/>
          <w:u w:val="single"/>
          <w:lang w:eastAsia="zh-CN"/>
        </w:rPr>
        <w:t xml:space="preserve"> </w:t>
      </w:r>
    </w:p>
    <w:p w14:paraId="5EED1770" w14:textId="77777777" w:rsidR="00F24ACA" w:rsidRPr="00633597"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 1: </w:t>
      </w:r>
      <w:r w:rsidRPr="00633597">
        <w:rPr>
          <w:rFonts w:asciiTheme="minorHAnsi" w:hAnsiTheme="minorHAnsi" w:cstheme="minorHAnsi"/>
        </w:rPr>
        <w:t xml:space="preserve">In operators’ opinion, realizing NR network energy saving without hardware devices being updated should be considered a baseline. </w:t>
      </w:r>
      <w:r w:rsidRPr="00633597">
        <w:rPr>
          <w:rFonts w:asciiTheme="minorHAnsi" w:hAnsiTheme="minorHAnsi" w:cstheme="minorHAnsi" w:hint="eastAsia"/>
        </w:rPr>
        <w:t>（</w:t>
      </w:r>
      <w:r w:rsidRPr="00633597">
        <w:rPr>
          <w:rFonts w:asciiTheme="minorHAnsi" w:hAnsiTheme="minorHAnsi" w:cstheme="minorHAnsi"/>
        </w:rPr>
        <w:t>R4-2304212</w:t>
      </w:r>
      <w:r w:rsidR="0093607B">
        <w:rPr>
          <w:rFonts w:asciiTheme="minorHAnsi" w:hAnsiTheme="minorHAnsi" w:cstheme="minorHAnsi" w:hint="eastAsia"/>
        </w:rPr>
        <w:t>,</w:t>
      </w:r>
      <w:r w:rsidRPr="00633597">
        <w:rPr>
          <w:rFonts w:asciiTheme="minorHAnsi" w:hAnsiTheme="minorHAnsi" w:cstheme="minorHAnsi"/>
        </w:rPr>
        <w:t>CMCC</w:t>
      </w:r>
      <w:r w:rsidRPr="00633597">
        <w:rPr>
          <w:rFonts w:asciiTheme="minorHAnsi" w:hAnsiTheme="minorHAnsi" w:cstheme="minorHAnsi" w:hint="eastAsia"/>
        </w:rPr>
        <w:t>）</w:t>
      </w:r>
    </w:p>
    <w:p w14:paraId="48A8FC54"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E4F7C9"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r>
        <w:rPr>
          <w:rFonts w:eastAsiaTheme="minorEastAsia"/>
          <w:color w:val="0070C0"/>
          <w:szCs w:val="24"/>
          <w:lang w:eastAsia="zh-CN"/>
        </w:rPr>
        <w:t xml:space="preserve"> Collect companies’</w:t>
      </w:r>
      <w:r>
        <w:rPr>
          <w:rFonts w:eastAsiaTheme="minorEastAsia" w:hint="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14:paraId="0C02A89F" w14:textId="77777777" w:rsidR="00F24ACA" w:rsidRDefault="00F24ACA">
      <w:pPr>
        <w:rPr>
          <w:rFonts w:eastAsia="Malgun Gothic"/>
          <w:bCs/>
          <w:color w:val="0070C0"/>
          <w:u w:val="single"/>
          <w:lang w:eastAsia="ko-KR"/>
        </w:rPr>
      </w:pPr>
    </w:p>
    <w:tbl>
      <w:tblPr>
        <w:tblStyle w:val="af3"/>
        <w:tblW w:w="0" w:type="auto"/>
        <w:tblLook w:val="04A0" w:firstRow="1" w:lastRow="0" w:firstColumn="1" w:lastColumn="0" w:noHBand="0" w:noVBand="1"/>
      </w:tblPr>
      <w:tblGrid>
        <w:gridCol w:w="1222"/>
        <w:gridCol w:w="8409"/>
      </w:tblGrid>
      <w:tr w:rsidR="00F24ACA" w14:paraId="4E5BA07B" w14:textId="77777777" w:rsidTr="00920FD3">
        <w:tc>
          <w:tcPr>
            <w:tcW w:w="1222" w:type="dxa"/>
          </w:tcPr>
          <w:p w14:paraId="5D0BA3FE"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409" w:type="dxa"/>
          </w:tcPr>
          <w:p w14:paraId="229F2503"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2D5CC190" w14:textId="77777777" w:rsidTr="00920FD3">
        <w:tc>
          <w:tcPr>
            <w:tcW w:w="1222" w:type="dxa"/>
          </w:tcPr>
          <w:p w14:paraId="2C2877F6"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Huawei</w:t>
            </w:r>
          </w:p>
        </w:tc>
        <w:tc>
          <w:tcPr>
            <w:tcW w:w="8409" w:type="dxa"/>
          </w:tcPr>
          <w:p w14:paraId="278ED3B6"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W</w:t>
            </w:r>
            <w:r w:rsidRPr="00A276E1">
              <w:rPr>
                <w:rFonts w:eastAsiaTheme="minorEastAsia"/>
                <w:lang w:val="en-US" w:eastAsia="zh-CN"/>
              </w:rPr>
              <w:t>e understand the operators’ preference, but we think the proposal may be too strong</w:t>
            </w:r>
            <w:r w:rsidRPr="00A276E1">
              <w:rPr>
                <w:rFonts w:eastAsiaTheme="minorEastAsia" w:hint="eastAsia"/>
                <w:lang w:val="en-US" w:eastAsia="zh-CN"/>
              </w:rPr>
              <w:t>.</w:t>
            </w:r>
            <w:r w:rsidRPr="00A276E1">
              <w:rPr>
                <w:rFonts w:eastAsiaTheme="minorEastAsia"/>
                <w:lang w:val="en-US" w:eastAsia="zh-CN"/>
              </w:rPr>
              <w:t xml:space="preserve"> Instead, we suggest that NES should be based on the current hardware capability.</w:t>
            </w:r>
          </w:p>
        </w:tc>
      </w:tr>
      <w:tr w:rsidR="00633597" w14:paraId="3EE4F7C9" w14:textId="77777777" w:rsidTr="007E28C3">
        <w:tc>
          <w:tcPr>
            <w:tcW w:w="1222" w:type="dxa"/>
          </w:tcPr>
          <w:p w14:paraId="5A7A7FFC"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ZTE</w:t>
            </w:r>
          </w:p>
        </w:tc>
        <w:tc>
          <w:tcPr>
            <w:tcW w:w="8409" w:type="dxa"/>
          </w:tcPr>
          <w:p w14:paraId="288CDC1C"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we could understand that operator</w:t>
            </w:r>
            <w:r w:rsidRPr="00A276E1">
              <w:rPr>
                <w:rFonts w:eastAsiaTheme="minorEastAsia"/>
                <w:lang w:val="en-US" w:eastAsia="zh-CN"/>
              </w:rPr>
              <w:t>’</w:t>
            </w:r>
            <w:r w:rsidRPr="00A276E1">
              <w:rPr>
                <w:rFonts w:eastAsiaTheme="minorEastAsia" w:hint="eastAsia"/>
                <w:lang w:val="en-US" w:eastAsia="zh-CN"/>
              </w:rPr>
              <w:t>s motivation, however we don</w:t>
            </w:r>
            <w:r w:rsidRPr="00A276E1">
              <w:rPr>
                <w:rFonts w:eastAsiaTheme="minorEastAsia"/>
                <w:lang w:val="en-US" w:eastAsia="zh-CN"/>
              </w:rPr>
              <w:t>’</w:t>
            </w:r>
            <w:r w:rsidRPr="00A276E1">
              <w:rPr>
                <w:rFonts w:eastAsiaTheme="minorEastAsia" w:hint="eastAsia"/>
                <w:lang w:val="en-US" w:eastAsia="zh-CN"/>
              </w:rPr>
              <w:t xml:space="preserve">t see much necessity of reaching such kind of agreement especially considering this might restrict the applicability of this feature in practice. </w:t>
            </w:r>
          </w:p>
        </w:tc>
      </w:tr>
      <w:tr w:rsidR="00633597" w14:paraId="76FC7B32" w14:textId="77777777" w:rsidTr="007E28C3">
        <w:tc>
          <w:tcPr>
            <w:tcW w:w="1222" w:type="dxa"/>
          </w:tcPr>
          <w:p w14:paraId="7102BD26"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Fujitsu</w:t>
            </w:r>
          </w:p>
        </w:tc>
        <w:tc>
          <w:tcPr>
            <w:tcW w:w="8409" w:type="dxa"/>
          </w:tcPr>
          <w:p w14:paraId="111F408F" w14:textId="77777777" w:rsidR="00633597" w:rsidRPr="00A276E1" w:rsidRDefault="00633597" w:rsidP="00633597">
            <w:pPr>
              <w:spacing w:after="120"/>
              <w:rPr>
                <w:rFonts w:eastAsiaTheme="minorEastAsia"/>
                <w:lang w:val="en-US" w:eastAsia="zh-CN"/>
              </w:rPr>
            </w:pPr>
            <w:r w:rsidRPr="00A276E1">
              <w:rPr>
                <w:rFonts w:hint="eastAsia"/>
                <w:lang w:val="en-US" w:eastAsia="ja-JP"/>
              </w:rPr>
              <w:t>W</w:t>
            </w:r>
            <w:r w:rsidRPr="00A276E1">
              <w:rPr>
                <w:lang w:val="en-US" w:eastAsia="ja-JP"/>
              </w:rPr>
              <w:t xml:space="preserve">e understand the Operator’s concern well, but the impacts on hardware devices depends on the solutions discussed in other WGs now. It is better to decide it after the discussion in other WGs make more progress. </w:t>
            </w:r>
          </w:p>
        </w:tc>
      </w:tr>
      <w:tr w:rsidR="00F36497" w14:paraId="2CA0D039" w14:textId="77777777" w:rsidTr="00920FD3">
        <w:tc>
          <w:tcPr>
            <w:tcW w:w="1222" w:type="dxa"/>
          </w:tcPr>
          <w:p w14:paraId="4F0F37C8" w14:textId="103D3AF8" w:rsidR="00F36497" w:rsidRPr="00A276E1" w:rsidRDefault="00F36497" w:rsidP="00F36497">
            <w:pPr>
              <w:spacing w:after="120"/>
              <w:rPr>
                <w:rFonts w:eastAsiaTheme="minorEastAsia"/>
                <w:lang w:val="en-US" w:eastAsia="zh-CN"/>
              </w:rPr>
            </w:pPr>
            <w:r w:rsidRPr="00A276E1">
              <w:rPr>
                <w:rFonts w:eastAsiaTheme="minorEastAsia"/>
                <w:lang w:val="en-US" w:eastAsia="zh-CN"/>
              </w:rPr>
              <w:t>Ericsson</w:t>
            </w:r>
          </w:p>
        </w:tc>
        <w:tc>
          <w:tcPr>
            <w:tcW w:w="8409" w:type="dxa"/>
          </w:tcPr>
          <w:p w14:paraId="15DBCEFF" w14:textId="180BE8FB" w:rsidR="00F36497" w:rsidRPr="00A276E1" w:rsidRDefault="00F36497" w:rsidP="00F36497">
            <w:pPr>
              <w:spacing w:after="120"/>
              <w:rPr>
                <w:lang w:val="en-US" w:eastAsia="ja-JP"/>
              </w:rPr>
            </w:pPr>
            <w:r w:rsidRPr="00A276E1">
              <w:rPr>
                <w:rFonts w:eastAsiaTheme="minorEastAsia"/>
                <w:lang w:val="en-US" w:eastAsia="ja-JP"/>
              </w:rPr>
              <w:t>We agree that NW ES feature may be more of a software update than the hardware update. RAN4 shall consider the update should be workable without updating HW at all sites. Form that perspective we agree to take it as baseline.</w:t>
            </w:r>
          </w:p>
        </w:tc>
      </w:tr>
      <w:tr w:rsidR="00F36497" w14:paraId="4465FFC3" w14:textId="77777777" w:rsidTr="00920FD3">
        <w:tc>
          <w:tcPr>
            <w:tcW w:w="1222" w:type="dxa"/>
          </w:tcPr>
          <w:p w14:paraId="3060EE67" w14:textId="07844F57" w:rsidR="00F36497" w:rsidRPr="00A276E1" w:rsidRDefault="001256C2" w:rsidP="00F36497">
            <w:pPr>
              <w:spacing w:after="120"/>
              <w:rPr>
                <w:rFonts w:eastAsiaTheme="minorEastAsia"/>
                <w:lang w:val="en-US" w:eastAsia="zh-CN"/>
              </w:rPr>
            </w:pPr>
            <w:r w:rsidRPr="00A276E1">
              <w:rPr>
                <w:rFonts w:eastAsiaTheme="minorEastAsia"/>
                <w:lang w:val="en-US" w:eastAsia="zh-CN"/>
              </w:rPr>
              <w:t>Nokia, Nokia Shanghai Bell</w:t>
            </w:r>
          </w:p>
        </w:tc>
        <w:tc>
          <w:tcPr>
            <w:tcW w:w="8409" w:type="dxa"/>
          </w:tcPr>
          <w:p w14:paraId="11A6BB24" w14:textId="3765E718" w:rsidR="00F36497" w:rsidRPr="00A276E1" w:rsidRDefault="001256C2" w:rsidP="00F36497">
            <w:pPr>
              <w:spacing w:after="120"/>
              <w:rPr>
                <w:lang w:val="en-US" w:eastAsia="ja-JP"/>
              </w:rPr>
            </w:pPr>
            <w:r w:rsidRPr="00A276E1">
              <w:rPr>
                <w:lang w:val="en-US" w:eastAsia="ja-JP"/>
              </w:rPr>
              <w:t xml:space="preserve">We have similar view as other vendors. </w:t>
            </w:r>
          </w:p>
        </w:tc>
      </w:tr>
      <w:tr w:rsidR="00920FD3" w14:paraId="3447C725" w14:textId="77777777" w:rsidTr="00920FD3">
        <w:tc>
          <w:tcPr>
            <w:tcW w:w="1222" w:type="dxa"/>
          </w:tcPr>
          <w:p w14:paraId="21860DF0" w14:textId="6BD53024" w:rsidR="00920FD3" w:rsidRPr="00A276E1" w:rsidRDefault="00920FD3" w:rsidP="00920FD3">
            <w:pPr>
              <w:spacing w:after="120"/>
              <w:rPr>
                <w:rFonts w:eastAsiaTheme="minorEastAsia"/>
                <w:lang w:eastAsia="zh-CN"/>
              </w:rPr>
            </w:pPr>
            <w:r w:rsidRPr="00A276E1">
              <w:rPr>
                <w:rFonts w:eastAsiaTheme="minorEastAsia" w:hint="eastAsia"/>
                <w:lang w:val="en-US" w:eastAsia="zh-CN"/>
              </w:rPr>
              <w:lastRenderedPageBreak/>
              <w:t>C</w:t>
            </w:r>
            <w:r w:rsidRPr="00A276E1">
              <w:rPr>
                <w:rFonts w:eastAsiaTheme="minorEastAsia"/>
                <w:lang w:val="en-US" w:eastAsia="zh-CN"/>
              </w:rPr>
              <w:t>MCC</w:t>
            </w:r>
          </w:p>
        </w:tc>
        <w:tc>
          <w:tcPr>
            <w:tcW w:w="8409" w:type="dxa"/>
          </w:tcPr>
          <w:p w14:paraId="2ED17379" w14:textId="6CA4CA90" w:rsidR="00920FD3" w:rsidRPr="00A276E1" w:rsidRDefault="00920FD3" w:rsidP="00920FD3">
            <w:pPr>
              <w:spacing w:after="120"/>
              <w:rPr>
                <w:lang w:val="en-US" w:eastAsia="ja-JP"/>
              </w:rPr>
            </w:pPr>
            <w:r w:rsidRPr="00A276E1">
              <w:rPr>
                <w:lang w:val="en-US" w:eastAsia="ja-JP"/>
              </w:rPr>
              <w:t>Clarify our opinion. As operators we prefer to realizing NES without hardware devices updating, and we think that existing devices have capability to realize it by software updating. We are fine with suggestion that the study should be based on the current hardware, and we don’t have strong view to set option 1 as baseline. This issue could be further discussed after more progress.</w:t>
            </w:r>
          </w:p>
        </w:tc>
      </w:tr>
      <w:tr w:rsidR="00B4229A" w14:paraId="7AAA4A6C" w14:textId="77777777" w:rsidTr="00B4229A">
        <w:tc>
          <w:tcPr>
            <w:tcW w:w="1222" w:type="dxa"/>
          </w:tcPr>
          <w:p w14:paraId="352B5821" w14:textId="77777777" w:rsidR="00B4229A" w:rsidRPr="00A276E1" w:rsidRDefault="00B4229A" w:rsidP="00A35301">
            <w:pPr>
              <w:spacing w:after="120"/>
              <w:rPr>
                <w:rFonts w:eastAsiaTheme="minorEastAsia"/>
                <w:lang w:val="en-US" w:eastAsia="zh-CN"/>
              </w:rPr>
            </w:pPr>
            <w:r w:rsidRPr="00A276E1">
              <w:rPr>
                <w:rFonts w:eastAsiaTheme="minorEastAsia" w:hint="eastAsia"/>
                <w:lang w:val="en-US" w:eastAsia="zh-CN"/>
              </w:rPr>
              <w:t>CATT</w:t>
            </w:r>
          </w:p>
        </w:tc>
        <w:tc>
          <w:tcPr>
            <w:tcW w:w="8409" w:type="dxa"/>
          </w:tcPr>
          <w:p w14:paraId="5AE0BC72" w14:textId="77777777" w:rsidR="00B4229A" w:rsidRPr="00A276E1" w:rsidRDefault="00B4229A" w:rsidP="00A35301">
            <w:pPr>
              <w:spacing w:after="120"/>
              <w:rPr>
                <w:rFonts w:eastAsiaTheme="minorEastAsia"/>
                <w:lang w:val="en-US" w:eastAsia="zh-CN"/>
              </w:rPr>
            </w:pPr>
            <w:r w:rsidRPr="00A276E1">
              <w:rPr>
                <w:rFonts w:eastAsiaTheme="minorEastAsia" w:hint="eastAsia"/>
                <w:lang w:val="en-US" w:eastAsia="zh-CN"/>
              </w:rPr>
              <w:t>We share the same feeling for this proposal. Maybe some clarification is needed, doesn</w:t>
            </w:r>
            <w:r w:rsidRPr="00A276E1">
              <w:rPr>
                <w:rFonts w:eastAsiaTheme="minorEastAsia"/>
                <w:lang w:val="en-US" w:eastAsia="zh-CN"/>
              </w:rPr>
              <w:t>’</w:t>
            </w:r>
            <w:r w:rsidRPr="00A276E1">
              <w:rPr>
                <w:rFonts w:eastAsiaTheme="minorEastAsia" w:hint="eastAsia"/>
                <w:lang w:val="en-US" w:eastAsia="zh-CN"/>
              </w:rPr>
              <w:t xml:space="preserve">t mean current TAE requirements should be used as </w:t>
            </w:r>
            <w:r w:rsidRPr="00A276E1">
              <w:rPr>
                <w:rFonts w:eastAsiaTheme="minorEastAsia"/>
                <w:lang w:val="en-US" w:eastAsia="zh-CN"/>
              </w:rPr>
              <w:t>the</w:t>
            </w:r>
            <w:r w:rsidRPr="00A276E1">
              <w:rPr>
                <w:rFonts w:eastAsiaTheme="minorEastAsia" w:hint="eastAsia"/>
                <w:lang w:val="en-US" w:eastAsia="zh-CN"/>
              </w:rPr>
              <w:t xml:space="preserve"> baseline?</w:t>
            </w:r>
          </w:p>
        </w:tc>
      </w:tr>
      <w:tr w:rsidR="007502DF" w14:paraId="45335A76" w14:textId="77777777" w:rsidTr="00B4229A">
        <w:tc>
          <w:tcPr>
            <w:tcW w:w="1222" w:type="dxa"/>
          </w:tcPr>
          <w:p w14:paraId="35D85EEB" w14:textId="3AFDF2C0" w:rsidR="007502DF" w:rsidRPr="00A276E1" w:rsidRDefault="007502DF" w:rsidP="007502DF">
            <w:pPr>
              <w:spacing w:after="120"/>
              <w:rPr>
                <w:rFonts w:eastAsiaTheme="minorEastAsia"/>
                <w:lang w:val="en-US" w:eastAsia="zh-CN"/>
              </w:rPr>
            </w:pPr>
            <w:r w:rsidRPr="00A276E1">
              <w:rPr>
                <w:rFonts w:eastAsiaTheme="minorEastAsia"/>
                <w:lang w:val="en-US" w:eastAsia="zh-CN"/>
              </w:rPr>
              <w:t>Intel</w:t>
            </w:r>
          </w:p>
        </w:tc>
        <w:tc>
          <w:tcPr>
            <w:tcW w:w="8409" w:type="dxa"/>
          </w:tcPr>
          <w:p w14:paraId="48BE3CE8" w14:textId="3B568BEA" w:rsidR="007502DF" w:rsidRPr="00A276E1" w:rsidRDefault="007502DF" w:rsidP="007502DF">
            <w:pPr>
              <w:spacing w:after="120"/>
              <w:rPr>
                <w:rFonts w:eastAsiaTheme="minorEastAsia"/>
                <w:lang w:val="en-US" w:eastAsia="zh-CN"/>
              </w:rPr>
            </w:pPr>
            <w:r w:rsidRPr="00A276E1">
              <w:rPr>
                <w:rFonts w:eastAsiaTheme="minorEastAsia"/>
                <w:lang w:val="en-US" w:eastAsia="zh-CN"/>
              </w:rPr>
              <w:t>We think that RAN4 should work on the assumption of using the existing deployed hardware. This will maximise the chances of deployment of the features and therefore maximise the opportunity for energy saving.</w:t>
            </w:r>
          </w:p>
        </w:tc>
      </w:tr>
    </w:tbl>
    <w:p w14:paraId="1811B1B6" w14:textId="77777777" w:rsidR="00F24ACA" w:rsidRPr="00B4229A" w:rsidRDefault="00F24ACA">
      <w:pPr>
        <w:rPr>
          <w:i/>
          <w:color w:val="0070C0"/>
          <w:lang w:eastAsia="zh-CN"/>
        </w:rPr>
      </w:pPr>
    </w:p>
    <w:p w14:paraId="79DB4CBC" w14:textId="77777777" w:rsidR="00F24ACA" w:rsidRDefault="00AE6970">
      <w:pPr>
        <w:pStyle w:val="3"/>
        <w:rPr>
          <w:sz w:val="24"/>
          <w:szCs w:val="16"/>
        </w:rPr>
      </w:pPr>
      <w:r>
        <w:rPr>
          <w:sz w:val="24"/>
          <w:szCs w:val="16"/>
        </w:rPr>
        <w:t>Sub-topic 1-2 Work plan</w:t>
      </w:r>
    </w:p>
    <w:p w14:paraId="6D1BBC49"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C131D40" w14:textId="77777777" w:rsidR="00F24ACA" w:rsidRDefault="00AE6970">
      <w:pPr>
        <w:rPr>
          <w:i/>
          <w:color w:val="0070C0"/>
          <w:lang w:val="en-US" w:eastAsia="zh-CN"/>
        </w:rPr>
      </w:pPr>
      <w:r>
        <w:rPr>
          <w:i/>
          <w:color w:val="0070C0"/>
          <w:lang w:val="en-US" w:eastAsia="zh-CN"/>
        </w:rPr>
        <w:t>Open issues and candidate options before meeting:</w:t>
      </w:r>
    </w:p>
    <w:p w14:paraId="64560D45" w14:textId="77777777" w:rsidR="00F24ACA" w:rsidRDefault="00AE6970">
      <w:pPr>
        <w:rPr>
          <w:b/>
          <w:u w:val="single"/>
          <w:lang w:eastAsia="ko-KR"/>
        </w:rPr>
      </w:pPr>
      <w:r>
        <w:rPr>
          <w:b/>
          <w:u w:val="single"/>
          <w:lang w:eastAsia="ko-KR"/>
        </w:rPr>
        <w:t>Issue 1-2: Work plan</w:t>
      </w:r>
    </w:p>
    <w:p w14:paraId="5447F4EB" w14:textId="77777777" w:rsidR="00F24ACA" w:rsidRDefault="00AE6970">
      <w:pPr>
        <w:pStyle w:val="afc"/>
        <w:numPr>
          <w:ilvl w:val="0"/>
          <w:numId w:val="4"/>
        </w:numPr>
        <w:overflowPunct/>
        <w:autoSpaceDE/>
        <w:autoSpaceDN/>
        <w:adjustRightInd/>
        <w:spacing w:after="120" w:line="259" w:lineRule="auto"/>
        <w:ind w:left="720" w:firstLineChars="0"/>
        <w:textAlignment w:val="auto"/>
        <w:rPr>
          <w:rFonts w:eastAsia="宋体"/>
          <w:szCs w:val="24"/>
          <w:lang w:eastAsia="zh-CN"/>
        </w:rPr>
      </w:pPr>
      <w:r>
        <w:rPr>
          <w:iCs/>
        </w:rPr>
        <w:t xml:space="preserve">Is the work plan in </w:t>
      </w:r>
      <w:r>
        <w:t>R4-2305288</w:t>
      </w:r>
      <w:r>
        <w:rPr>
          <w:iCs/>
        </w:rPr>
        <w:t xml:space="preserve"> agreeable?  If not, what change do you propose?</w:t>
      </w:r>
    </w:p>
    <w:p w14:paraId="678BC7F1" w14:textId="77777777" w:rsidR="00F24ACA" w:rsidRDefault="00AE6970">
      <w:pPr>
        <w:pStyle w:val="afc"/>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1A3749">
        <w:rPr>
          <w:rFonts w:eastAsia="宋体"/>
          <w:color w:val="0070C0"/>
          <w:szCs w:val="24"/>
          <w:lang w:eastAsia="zh-CN"/>
        </w:rPr>
        <w:t>Option 1</w:t>
      </w:r>
      <w:r>
        <w:rPr>
          <w:rFonts w:eastAsia="宋体"/>
          <w:szCs w:val="24"/>
          <w:lang w:eastAsia="zh-CN"/>
        </w:rPr>
        <w:t>: Approve the</w:t>
      </w:r>
      <w:r>
        <w:rPr>
          <w:iCs/>
        </w:rPr>
        <w:t xml:space="preserve"> work plan in </w:t>
      </w:r>
      <w:r>
        <w:t>R4-2305288</w:t>
      </w:r>
    </w:p>
    <w:p w14:paraId="788249F4" w14:textId="77777777" w:rsidR="00F24ACA" w:rsidRDefault="00AE6970">
      <w:pPr>
        <w:pStyle w:val="afc"/>
        <w:numPr>
          <w:ilvl w:val="1"/>
          <w:numId w:val="4"/>
        </w:numPr>
        <w:overflowPunct/>
        <w:autoSpaceDE/>
        <w:autoSpaceDN/>
        <w:adjustRightInd/>
        <w:spacing w:after="120" w:line="259" w:lineRule="auto"/>
        <w:ind w:left="1440" w:firstLineChars="0"/>
        <w:textAlignment w:val="auto"/>
        <w:rPr>
          <w:rFonts w:eastAsia="宋体"/>
          <w:szCs w:val="24"/>
          <w:lang w:eastAsia="zh-CN"/>
        </w:rPr>
      </w:pPr>
      <w:r w:rsidRPr="001A3749">
        <w:rPr>
          <w:rFonts w:eastAsia="宋体"/>
          <w:color w:val="0070C0"/>
          <w:szCs w:val="24"/>
          <w:lang w:eastAsia="zh-CN"/>
        </w:rPr>
        <w:t>Option 2</w:t>
      </w:r>
      <w:r>
        <w:rPr>
          <w:rFonts w:eastAsia="宋体"/>
          <w:szCs w:val="24"/>
          <w:lang w:eastAsia="zh-CN"/>
        </w:rPr>
        <w:t xml:space="preserve">: Revise </w:t>
      </w:r>
      <w:r>
        <w:t>R4-2305288</w:t>
      </w:r>
    </w:p>
    <w:p w14:paraId="395C1AF0" w14:textId="77777777" w:rsidR="00F24ACA" w:rsidRDefault="00AE6970">
      <w:pPr>
        <w:pStyle w:val="afc"/>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Recommended WF</w:t>
      </w:r>
    </w:p>
    <w:p w14:paraId="1D82486C" w14:textId="77777777" w:rsidR="00F24ACA" w:rsidRDefault="00AE6970" w:rsidP="0093607B">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w:t>
      </w:r>
    </w:p>
    <w:p w14:paraId="2A212BE8" w14:textId="77777777" w:rsidR="0093607B" w:rsidRPr="0093607B" w:rsidRDefault="0093607B" w:rsidP="0093607B">
      <w:pPr>
        <w:pStyle w:val="afc"/>
        <w:overflowPunct/>
        <w:autoSpaceDE/>
        <w:autoSpaceDN/>
        <w:adjustRightInd/>
        <w:spacing w:after="120"/>
        <w:ind w:left="144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22"/>
        <w:gridCol w:w="7841"/>
        <w:gridCol w:w="568"/>
      </w:tblGrid>
      <w:tr w:rsidR="00F24ACA" w14:paraId="0A416AFC" w14:textId="77777777" w:rsidTr="001256C2">
        <w:tc>
          <w:tcPr>
            <w:tcW w:w="1222" w:type="dxa"/>
          </w:tcPr>
          <w:p w14:paraId="559E207F"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409" w:type="dxa"/>
            <w:gridSpan w:val="2"/>
          </w:tcPr>
          <w:p w14:paraId="2E519156"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37377872" w14:textId="77777777" w:rsidTr="001256C2">
        <w:tc>
          <w:tcPr>
            <w:tcW w:w="1222" w:type="dxa"/>
          </w:tcPr>
          <w:p w14:paraId="0AB1F7C1"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Huawei</w:t>
            </w:r>
          </w:p>
        </w:tc>
        <w:tc>
          <w:tcPr>
            <w:tcW w:w="8409" w:type="dxa"/>
            <w:gridSpan w:val="2"/>
          </w:tcPr>
          <w:p w14:paraId="687A4F0C"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O</w:t>
            </w:r>
            <w:r w:rsidRPr="00A276E1">
              <w:rPr>
                <w:rFonts w:eastAsiaTheme="minorEastAsia"/>
                <w:lang w:val="en-US" w:eastAsia="zh-CN"/>
              </w:rPr>
              <w:t>ption 1</w:t>
            </w:r>
          </w:p>
        </w:tc>
      </w:tr>
      <w:tr w:rsidR="00633597" w14:paraId="70497626" w14:textId="77777777" w:rsidTr="001256C2">
        <w:trPr>
          <w:gridAfter w:val="1"/>
          <w:wAfter w:w="568" w:type="dxa"/>
        </w:trPr>
        <w:tc>
          <w:tcPr>
            <w:tcW w:w="1222" w:type="dxa"/>
          </w:tcPr>
          <w:p w14:paraId="66147545"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7841" w:type="dxa"/>
          </w:tcPr>
          <w:p w14:paraId="39E3B953" w14:textId="77777777" w:rsidR="00633597" w:rsidRPr="00A276E1" w:rsidRDefault="00633597" w:rsidP="00633597">
            <w:pPr>
              <w:spacing w:after="120"/>
              <w:rPr>
                <w:rFonts w:eastAsiaTheme="minorEastAsia"/>
                <w:lang w:val="en-US" w:eastAsia="zh-CN"/>
              </w:rPr>
            </w:pPr>
            <w:r w:rsidRPr="00A276E1">
              <w:rPr>
                <w:rFonts w:hint="eastAsia"/>
                <w:lang w:val="en-US" w:eastAsia="ja-JP"/>
              </w:rPr>
              <w:t>W</w:t>
            </w:r>
            <w:r w:rsidRPr="00A276E1">
              <w:rPr>
                <w:lang w:val="en-US" w:eastAsia="ja-JP"/>
              </w:rPr>
              <w:t xml:space="preserve">e are fine with Option 1. </w:t>
            </w:r>
          </w:p>
        </w:tc>
      </w:tr>
      <w:tr w:rsidR="00664EBB" w14:paraId="01002EA4" w14:textId="77777777" w:rsidTr="001256C2">
        <w:trPr>
          <w:gridAfter w:val="1"/>
          <w:wAfter w:w="568" w:type="dxa"/>
        </w:trPr>
        <w:tc>
          <w:tcPr>
            <w:tcW w:w="1222" w:type="dxa"/>
          </w:tcPr>
          <w:p w14:paraId="4D467735" w14:textId="10DB70A2" w:rsidR="00664EBB" w:rsidRPr="00A276E1" w:rsidRDefault="00664EBB" w:rsidP="00664EBB">
            <w:pPr>
              <w:spacing w:after="120"/>
              <w:rPr>
                <w:rFonts w:eastAsiaTheme="minorEastAsia"/>
                <w:lang w:val="en-US" w:eastAsia="zh-CN"/>
              </w:rPr>
            </w:pPr>
            <w:r w:rsidRPr="00A276E1">
              <w:rPr>
                <w:rFonts w:eastAsiaTheme="minorEastAsia"/>
                <w:lang w:val="en-US" w:eastAsia="zh-CN"/>
              </w:rPr>
              <w:t>Ericsson</w:t>
            </w:r>
          </w:p>
        </w:tc>
        <w:tc>
          <w:tcPr>
            <w:tcW w:w="7841" w:type="dxa"/>
          </w:tcPr>
          <w:p w14:paraId="2357F935" w14:textId="4D7CBEDB" w:rsidR="00664EBB" w:rsidRPr="00A276E1" w:rsidRDefault="00664EBB" w:rsidP="00664EBB">
            <w:pPr>
              <w:spacing w:after="120"/>
              <w:rPr>
                <w:rFonts w:eastAsiaTheme="minorEastAsia"/>
                <w:lang w:val="en-US" w:eastAsia="zh-CN"/>
              </w:rPr>
            </w:pPr>
            <w:r w:rsidRPr="00A276E1">
              <w:rPr>
                <w:rFonts w:eastAsiaTheme="minorEastAsia"/>
                <w:lang w:val="en-US" w:eastAsia="zh-CN"/>
              </w:rPr>
              <w:t>The work plan looks fine to us. We would like to add one minor comment to the agenda of the RAN4#109 meeting: “Continue discussion on the open issues and aim to finalize the CRs</w:t>
            </w:r>
          </w:p>
        </w:tc>
      </w:tr>
      <w:tr w:rsidR="001256C2" w14:paraId="0094485E" w14:textId="77777777" w:rsidTr="001256C2">
        <w:trPr>
          <w:gridAfter w:val="1"/>
          <w:wAfter w:w="568" w:type="dxa"/>
        </w:trPr>
        <w:tc>
          <w:tcPr>
            <w:tcW w:w="1222" w:type="dxa"/>
          </w:tcPr>
          <w:p w14:paraId="7F09E885" w14:textId="083C516B" w:rsidR="001256C2" w:rsidRPr="00A276E1" w:rsidRDefault="001256C2" w:rsidP="001256C2">
            <w:pPr>
              <w:spacing w:after="120"/>
              <w:rPr>
                <w:rFonts w:eastAsiaTheme="minorEastAsia"/>
                <w:lang w:val="en-US" w:eastAsia="zh-CN"/>
              </w:rPr>
            </w:pPr>
            <w:r w:rsidRPr="00A276E1">
              <w:rPr>
                <w:rFonts w:eastAsiaTheme="minorEastAsia"/>
                <w:lang w:val="en-US" w:eastAsia="zh-CN"/>
              </w:rPr>
              <w:t>Nokia, Nokia Shanghai Bell</w:t>
            </w:r>
          </w:p>
        </w:tc>
        <w:tc>
          <w:tcPr>
            <w:tcW w:w="7841" w:type="dxa"/>
          </w:tcPr>
          <w:p w14:paraId="3A2A3732" w14:textId="0D0C1904" w:rsidR="001256C2" w:rsidRPr="00A276E1" w:rsidRDefault="001256C2" w:rsidP="001256C2">
            <w:pPr>
              <w:spacing w:after="120"/>
              <w:rPr>
                <w:rFonts w:eastAsiaTheme="minorEastAsia"/>
                <w:lang w:val="en-US" w:eastAsia="zh-CN"/>
              </w:rPr>
            </w:pPr>
            <w:r w:rsidRPr="00A276E1">
              <w:rPr>
                <w:rFonts w:eastAsiaTheme="minorEastAsia"/>
                <w:lang w:val="en-US" w:eastAsia="zh-CN"/>
              </w:rPr>
              <w:t>OK with proposed work plan.</w:t>
            </w:r>
          </w:p>
        </w:tc>
      </w:tr>
    </w:tbl>
    <w:p w14:paraId="24D71E1E" w14:textId="77777777" w:rsidR="00F24ACA" w:rsidRDefault="00F24ACA">
      <w:pPr>
        <w:rPr>
          <w:color w:val="0070C0"/>
          <w:lang w:val="en-US" w:eastAsia="zh-CN"/>
        </w:rPr>
      </w:pPr>
    </w:p>
    <w:p w14:paraId="6BAB287B" w14:textId="77777777" w:rsidR="00F24ACA" w:rsidRDefault="00AE6970">
      <w:pPr>
        <w:pStyle w:val="2"/>
      </w:pPr>
      <w:r>
        <w:t>Summary</w:t>
      </w:r>
      <w:r>
        <w:rPr>
          <w:rFonts w:hint="eastAsia"/>
        </w:rPr>
        <w:t xml:space="preserve"> for 1st round </w:t>
      </w:r>
    </w:p>
    <w:p w14:paraId="203CF0BE" w14:textId="77777777" w:rsidR="00F24ACA" w:rsidRDefault="00AE6970">
      <w:pPr>
        <w:pStyle w:val="3"/>
        <w:rPr>
          <w:sz w:val="24"/>
          <w:szCs w:val="16"/>
        </w:rPr>
      </w:pPr>
      <w:r>
        <w:rPr>
          <w:sz w:val="24"/>
          <w:szCs w:val="16"/>
        </w:rPr>
        <w:t xml:space="preserve">Open issues </w:t>
      </w:r>
    </w:p>
    <w:p w14:paraId="5CEC7ED1" w14:textId="77777777" w:rsidR="00F24ACA" w:rsidRDefault="00AE69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4ACA" w14:paraId="7316870A" w14:textId="77777777">
        <w:tc>
          <w:tcPr>
            <w:tcW w:w="1242" w:type="dxa"/>
          </w:tcPr>
          <w:p w14:paraId="77C9F0F0" w14:textId="77777777" w:rsidR="00F24ACA" w:rsidRDefault="00F24ACA">
            <w:pPr>
              <w:rPr>
                <w:rFonts w:eastAsiaTheme="minorEastAsia"/>
                <w:b/>
                <w:bCs/>
                <w:color w:val="0070C0"/>
                <w:lang w:val="en-US" w:eastAsia="zh-CN"/>
              </w:rPr>
            </w:pPr>
          </w:p>
        </w:tc>
        <w:tc>
          <w:tcPr>
            <w:tcW w:w="8615" w:type="dxa"/>
          </w:tcPr>
          <w:p w14:paraId="192D1F4D" w14:textId="77777777" w:rsidR="00F24ACA" w:rsidRDefault="00AE69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4ACA" w14:paraId="5A6EF3A4" w14:textId="77777777">
        <w:tc>
          <w:tcPr>
            <w:tcW w:w="1242" w:type="dxa"/>
          </w:tcPr>
          <w:p w14:paraId="42478212" w14:textId="77777777" w:rsidR="00F24ACA" w:rsidRDefault="00AE697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 Work plan</w:t>
            </w:r>
          </w:p>
        </w:tc>
        <w:tc>
          <w:tcPr>
            <w:tcW w:w="8615" w:type="dxa"/>
          </w:tcPr>
          <w:p w14:paraId="4C55B4B2" w14:textId="77777777" w:rsidR="00F24ACA" w:rsidRDefault="00AE6970">
            <w:pPr>
              <w:rPr>
                <w:rFonts w:eastAsiaTheme="minorEastAsia"/>
                <w:i/>
                <w:color w:val="0070C0"/>
                <w:lang w:val="en-US" w:eastAsia="zh-CN"/>
              </w:rPr>
            </w:pPr>
            <w:r>
              <w:rPr>
                <w:rFonts w:eastAsiaTheme="minorEastAsia" w:hint="eastAsia"/>
                <w:i/>
                <w:color w:val="0070C0"/>
                <w:lang w:val="en-US" w:eastAsia="zh-CN"/>
              </w:rPr>
              <w:t>Tentative agreements:</w:t>
            </w:r>
          </w:p>
          <w:p w14:paraId="0F01E76F" w14:textId="77777777" w:rsidR="00F24ACA" w:rsidRDefault="00AE6970">
            <w:pPr>
              <w:rPr>
                <w:rFonts w:eastAsiaTheme="minorEastAsia"/>
                <w:i/>
                <w:color w:val="0070C0"/>
                <w:lang w:val="en-US" w:eastAsia="zh-CN"/>
              </w:rPr>
            </w:pPr>
            <w:r>
              <w:rPr>
                <w:rFonts w:eastAsiaTheme="minorEastAsia" w:hint="eastAsia"/>
                <w:i/>
                <w:color w:val="0070C0"/>
                <w:lang w:val="en-US" w:eastAsia="zh-CN"/>
              </w:rPr>
              <w:t>Candidate options:</w:t>
            </w:r>
          </w:p>
          <w:p w14:paraId="57184DD6" w14:textId="77777777" w:rsidR="00F24ACA" w:rsidRDefault="00AE69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A35301" w14:paraId="01574BB4" w14:textId="77777777">
        <w:tc>
          <w:tcPr>
            <w:tcW w:w="1242" w:type="dxa"/>
          </w:tcPr>
          <w:p w14:paraId="61670F48" w14:textId="77777777" w:rsidR="00A35301" w:rsidRPr="00A276E1" w:rsidRDefault="00A35301" w:rsidP="00A35301">
            <w:pPr>
              <w:rPr>
                <w:b/>
                <w:u w:val="single"/>
                <w:lang w:eastAsia="ko-KR"/>
              </w:rPr>
            </w:pPr>
            <w:r w:rsidRPr="00A276E1">
              <w:rPr>
                <w:b/>
                <w:u w:val="single"/>
                <w:lang w:eastAsia="ko-KR"/>
              </w:rPr>
              <w:t xml:space="preserve">Issue 1-1: </w:t>
            </w:r>
            <w:r w:rsidRPr="00A276E1">
              <w:rPr>
                <w:rFonts w:hint="eastAsia"/>
                <w:b/>
                <w:u w:val="single"/>
                <w:lang w:eastAsia="zh-CN"/>
              </w:rPr>
              <w:t>Baseline</w:t>
            </w:r>
            <w:r w:rsidRPr="00A276E1">
              <w:rPr>
                <w:b/>
                <w:u w:val="single"/>
                <w:lang w:eastAsia="zh-CN"/>
              </w:rPr>
              <w:t xml:space="preserve"> </w:t>
            </w:r>
          </w:p>
          <w:p w14:paraId="28AB1B4F" w14:textId="77777777" w:rsidR="00A35301" w:rsidRPr="00A276E1" w:rsidRDefault="00A35301" w:rsidP="00A35301">
            <w:pPr>
              <w:rPr>
                <w:rFonts w:eastAsiaTheme="minorEastAsia"/>
                <w:b/>
                <w:bCs/>
                <w:lang w:val="en-US" w:eastAsia="zh-CN"/>
              </w:rPr>
            </w:pPr>
          </w:p>
        </w:tc>
        <w:tc>
          <w:tcPr>
            <w:tcW w:w="8615" w:type="dxa"/>
          </w:tcPr>
          <w:p w14:paraId="648A8DE7" w14:textId="77777777" w:rsidR="00E212EE" w:rsidRPr="00A276E1" w:rsidRDefault="00A35301" w:rsidP="00A276E1">
            <w:pPr>
              <w:spacing w:after="120"/>
              <w:rPr>
                <w:rFonts w:eastAsiaTheme="minorEastAsia"/>
                <w:lang w:val="en-US" w:eastAsia="zh-CN"/>
              </w:rPr>
            </w:pPr>
            <w:r w:rsidRPr="00A276E1">
              <w:rPr>
                <w:rFonts w:eastAsiaTheme="minorEastAsia"/>
                <w:lang w:val="en-US" w:eastAsia="zh-CN"/>
              </w:rPr>
              <w:t>Based on 1st round comments and Offline GTW discussion, all companies are ok with that no agreement is needed.</w:t>
            </w:r>
            <w:r w:rsidR="00E212EE" w:rsidRPr="00A276E1">
              <w:rPr>
                <w:rFonts w:eastAsiaTheme="minorEastAsia"/>
                <w:lang w:val="en-US" w:eastAsia="zh-CN"/>
              </w:rPr>
              <w:t xml:space="preserve"> </w:t>
            </w:r>
          </w:p>
          <w:p w14:paraId="4743711D" w14:textId="5CE10249" w:rsidR="00A35301" w:rsidRPr="00A276E1" w:rsidRDefault="00E212EE" w:rsidP="00A276E1">
            <w:pPr>
              <w:spacing w:after="120"/>
              <w:rPr>
                <w:rFonts w:eastAsiaTheme="minorEastAsia"/>
                <w:lang w:val="en-US" w:eastAsia="zh-CN"/>
              </w:rPr>
            </w:pPr>
            <w:r w:rsidRPr="00A276E1">
              <w:rPr>
                <w:rFonts w:eastAsiaTheme="minorEastAsia"/>
                <w:lang w:val="en-US" w:eastAsia="zh-CN"/>
              </w:rPr>
              <w:t>No discussion for 2nd round</w:t>
            </w:r>
          </w:p>
        </w:tc>
      </w:tr>
      <w:tr w:rsidR="00A35301" w14:paraId="4288C196" w14:textId="77777777">
        <w:tc>
          <w:tcPr>
            <w:tcW w:w="1242" w:type="dxa"/>
          </w:tcPr>
          <w:p w14:paraId="69EAD862" w14:textId="3F218FD3" w:rsidR="00A35301" w:rsidRPr="00A276E1" w:rsidRDefault="00A35301" w:rsidP="00A35301">
            <w:pPr>
              <w:rPr>
                <w:rFonts w:eastAsia="Malgun Gothic"/>
                <w:b/>
                <w:u w:val="single"/>
                <w:lang w:eastAsia="ko-KR"/>
              </w:rPr>
            </w:pPr>
            <w:r w:rsidRPr="00A276E1">
              <w:rPr>
                <w:b/>
                <w:u w:val="single"/>
                <w:lang w:eastAsia="ko-KR"/>
              </w:rPr>
              <w:lastRenderedPageBreak/>
              <w:t>Issue 1-2: Work plan</w:t>
            </w:r>
          </w:p>
        </w:tc>
        <w:tc>
          <w:tcPr>
            <w:tcW w:w="8615" w:type="dxa"/>
          </w:tcPr>
          <w:p w14:paraId="717C2448" w14:textId="0F2B1BE3" w:rsidR="00A35301" w:rsidRPr="00A276E1" w:rsidRDefault="00A35301" w:rsidP="00A276E1">
            <w:pPr>
              <w:spacing w:after="120"/>
              <w:rPr>
                <w:rFonts w:eastAsiaTheme="minorEastAsia"/>
                <w:i/>
                <w:lang w:val="en-US" w:eastAsia="zh-CN"/>
              </w:rPr>
            </w:pPr>
            <w:r w:rsidRPr="00A276E1">
              <w:rPr>
                <w:rFonts w:eastAsiaTheme="minorEastAsia"/>
                <w:lang w:val="en-US" w:eastAsia="zh-CN"/>
              </w:rPr>
              <w:t>Based on 1st round discussion, moderator suggest to revise R4-2305288, adding to the agenda of the RAN4#109 meeting: “Continue discussion on the open issues and aim to finalize the CRs”</w:t>
            </w:r>
          </w:p>
        </w:tc>
      </w:tr>
    </w:tbl>
    <w:p w14:paraId="6D85BFCE" w14:textId="77777777" w:rsidR="00F24ACA" w:rsidRDefault="00F24ACA">
      <w:pPr>
        <w:rPr>
          <w:i/>
          <w:color w:val="0070C0"/>
          <w:lang w:val="en-US" w:eastAsia="zh-CN"/>
        </w:rPr>
      </w:pPr>
    </w:p>
    <w:p w14:paraId="3F1C2AE3" w14:textId="77777777" w:rsidR="00F24ACA" w:rsidRDefault="00F24ACA">
      <w:pPr>
        <w:rPr>
          <w:i/>
          <w:color w:val="0070C0"/>
          <w:lang w:eastAsia="zh-CN"/>
        </w:rPr>
      </w:pPr>
    </w:p>
    <w:p w14:paraId="36A6136B" w14:textId="77777777" w:rsidR="00F24ACA" w:rsidRDefault="00AE6970">
      <w:pPr>
        <w:pStyle w:val="3"/>
        <w:rPr>
          <w:sz w:val="24"/>
          <w:szCs w:val="16"/>
        </w:rPr>
      </w:pPr>
      <w:r>
        <w:rPr>
          <w:sz w:val="24"/>
          <w:szCs w:val="16"/>
        </w:rPr>
        <w:t>CRs/TPs</w:t>
      </w:r>
    </w:p>
    <w:p w14:paraId="1C43B841" w14:textId="77777777" w:rsidR="00F24ACA" w:rsidRDefault="00AE69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D005AEB" w14:textId="77777777" w:rsidR="00F24ACA" w:rsidRDefault="00AE697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24ACA" w14:paraId="13303150" w14:textId="77777777">
        <w:tc>
          <w:tcPr>
            <w:tcW w:w="1242" w:type="dxa"/>
          </w:tcPr>
          <w:p w14:paraId="41ACEA3F" w14:textId="77777777" w:rsidR="00F24ACA" w:rsidRDefault="00AE697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A35CEA" w14:textId="77777777" w:rsidR="00F24ACA" w:rsidRDefault="00AE697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24ACA" w14:paraId="467A8041" w14:textId="77777777">
        <w:tc>
          <w:tcPr>
            <w:tcW w:w="1242" w:type="dxa"/>
          </w:tcPr>
          <w:p w14:paraId="3AE0754C" w14:textId="77777777" w:rsidR="00F24ACA" w:rsidRDefault="00AE69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00B708" w14:textId="77777777" w:rsidR="00F24ACA" w:rsidRDefault="00AE697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49708FD" w14:textId="77777777" w:rsidR="00F24ACA" w:rsidRDefault="00F24ACA">
      <w:pPr>
        <w:rPr>
          <w:color w:val="0070C0"/>
          <w:lang w:val="en-US" w:eastAsia="zh-CN"/>
        </w:rPr>
      </w:pPr>
    </w:p>
    <w:p w14:paraId="1140C7C7" w14:textId="77777777" w:rsidR="00F24ACA" w:rsidRDefault="00AE6970">
      <w:pPr>
        <w:pStyle w:val="2"/>
      </w:pPr>
      <w:r>
        <w:rPr>
          <w:rFonts w:hint="eastAsia"/>
        </w:rPr>
        <w:t>Discussion on 2nd round</w:t>
      </w:r>
      <w:r>
        <w:t xml:space="preserve"> (if applicable)</w:t>
      </w:r>
    </w:p>
    <w:p w14:paraId="7D3CC60D" w14:textId="0160AC9C" w:rsidR="00F24ACA" w:rsidRDefault="00F24ACA">
      <w:pPr>
        <w:rPr>
          <w:lang w:val="sv-SE" w:eastAsia="zh-CN"/>
        </w:rPr>
      </w:pPr>
    </w:p>
    <w:p w14:paraId="1F86D9BC" w14:textId="77777777" w:rsidR="00F24ACA" w:rsidRDefault="00AE6970">
      <w:pPr>
        <w:pStyle w:val="1"/>
        <w:rPr>
          <w:lang w:eastAsia="ja-JP"/>
        </w:rPr>
      </w:pPr>
      <w:r>
        <w:rPr>
          <w:lang w:eastAsia="ja-JP"/>
        </w:rPr>
        <w:t>Topic #2: BS and UE RF requirements</w:t>
      </w:r>
      <w:r>
        <w:rPr>
          <w:lang w:eastAsia="ja-JP"/>
        </w:rPr>
        <w:tab/>
      </w:r>
    </w:p>
    <w:p w14:paraId="135BC243" w14:textId="77777777" w:rsidR="00F24ACA" w:rsidRDefault="00AE6970">
      <w:pPr>
        <w:rPr>
          <w:i/>
          <w:color w:val="0070C0"/>
          <w:lang w:eastAsia="zh-CN"/>
        </w:rPr>
      </w:pPr>
      <w:r>
        <w:rPr>
          <w:i/>
          <w:color w:val="0070C0"/>
          <w:lang w:eastAsia="zh-CN"/>
        </w:rPr>
        <w:t xml:space="preserve">Main technical topic overview. The structure can be done based on sub-agenda basis. </w:t>
      </w:r>
    </w:p>
    <w:p w14:paraId="42384A53" w14:textId="77777777" w:rsidR="00F24ACA" w:rsidRDefault="00AE6970">
      <w:pPr>
        <w:pStyle w:val="2"/>
      </w:pPr>
      <w:r>
        <w:rPr>
          <w:rFonts w:hint="eastAsia"/>
        </w:rPr>
        <w:t>Companies</w:t>
      </w:r>
      <w:r>
        <w:t>’ contributions summary</w:t>
      </w:r>
    </w:p>
    <w:tbl>
      <w:tblPr>
        <w:tblStyle w:val="af3"/>
        <w:tblW w:w="9918" w:type="dxa"/>
        <w:tblLayout w:type="fixed"/>
        <w:tblLook w:val="04A0" w:firstRow="1" w:lastRow="0" w:firstColumn="1" w:lastColumn="0" w:noHBand="0" w:noVBand="1"/>
      </w:tblPr>
      <w:tblGrid>
        <w:gridCol w:w="988"/>
        <w:gridCol w:w="708"/>
        <w:gridCol w:w="8222"/>
      </w:tblGrid>
      <w:tr w:rsidR="00F24ACA" w14:paraId="2E7EC38C" w14:textId="77777777">
        <w:trPr>
          <w:trHeight w:val="468"/>
        </w:trPr>
        <w:tc>
          <w:tcPr>
            <w:tcW w:w="988" w:type="dxa"/>
            <w:vAlign w:val="center"/>
          </w:tcPr>
          <w:p w14:paraId="04881EA8" w14:textId="77777777" w:rsidR="00F24ACA" w:rsidRDefault="00AE6970">
            <w:pPr>
              <w:spacing w:before="120" w:after="120"/>
              <w:rPr>
                <w:b/>
                <w:bCs/>
              </w:rPr>
            </w:pPr>
            <w:r>
              <w:rPr>
                <w:b/>
                <w:bCs/>
              </w:rPr>
              <w:t>T-doc number</w:t>
            </w:r>
          </w:p>
        </w:tc>
        <w:tc>
          <w:tcPr>
            <w:tcW w:w="708" w:type="dxa"/>
            <w:vAlign w:val="center"/>
          </w:tcPr>
          <w:p w14:paraId="750CD7F6" w14:textId="77777777" w:rsidR="00F24ACA" w:rsidRDefault="00AE6970">
            <w:pPr>
              <w:spacing w:before="120" w:after="120"/>
              <w:rPr>
                <w:b/>
                <w:bCs/>
              </w:rPr>
            </w:pPr>
            <w:r>
              <w:rPr>
                <w:b/>
                <w:bCs/>
              </w:rPr>
              <w:t>Company</w:t>
            </w:r>
          </w:p>
        </w:tc>
        <w:tc>
          <w:tcPr>
            <w:tcW w:w="8222" w:type="dxa"/>
            <w:vAlign w:val="center"/>
          </w:tcPr>
          <w:p w14:paraId="08C5FCC5" w14:textId="77777777" w:rsidR="00F24ACA" w:rsidRDefault="00AE6970">
            <w:pPr>
              <w:spacing w:before="120" w:after="120"/>
              <w:rPr>
                <w:b/>
                <w:bCs/>
              </w:rPr>
            </w:pPr>
            <w:r>
              <w:rPr>
                <w:b/>
                <w:bCs/>
              </w:rPr>
              <w:t>Proposals / Observations</w:t>
            </w:r>
          </w:p>
        </w:tc>
      </w:tr>
      <w:tr w:rsidR="00F24ACA" w14:paraId="1D731020" w14:textId="77777777">
        <w:trPr>
          <w:trHeight w:val="468"/>
        </w:trPr>
        <w:tc>
          <w:tcPr>
            <w:tcW w:w="988" w:type="dxa"/>
          </w:tcPr>
          <w:p w14:paraId="50208B41" w14:textId="77777777" w:rsidR="00F24ACA" w:rsidRDefault="00AE6970">
            <w:pPr>
              <w:spacing w:before="120" w:after="120"/>
              <w:rPr>
                <w:rFonts w:asciiTheme="minorHAnsi" w:hAnsiTheme="minorHAnsi" w:cstheme="minorHAnsi"/>
              </w:rPr>
            </w:pPr>
            <w:r>
              <w:rPr>
                <w:rFonts w:asciiTheme="minorHAnsi" w:hAnsiTheme="minorHAnsi" w:cstheme="minorHAnsi"/>
              </w:rPr>
              <w:t>R4-2304212</w:t>
            </w:r>
          </w:p>
          <w:p w14:paraId="0B8B1BB3" w14:textId="77777777" w:rsidR="00F24ACA" w:rsidRDefault="00F24ACA">
            <w:pPr>
              <w:spacing w:before="120" w:after="120"/>
              <w:rPr>
                <w:rFonts w:asciiTheme="minorHAnsi" w:hAnsiTheme="minorHAnsi" w:cstheme="minorHAnsi"/>
              </w:rPr>
            </w:pPr>
          </w:p>
        </w:tc>
        <w:tc>
          <w:tcPr>
            <w:tcW w:w="708" w:type="dxa"/>
          </w:tcPr>
          <w:p w14:paraId="72B268C2" w14:textId="77777777" w:rsidR="00F24ACA" w:rsidRDefault="00AE6970">
            <w:pPr>
              <w:spacing w:before="120" w:after="120"/>
              <w:rPr>
                <w:rFonts w:asciiTheme="minorHAnsi" w:hAnsiTheme="minorHAnsi" w:cstheme="minorHAnsi"/>
              </w:rPr>
            </w:pPr>
            <w:r>
              <w:rPr>
                <w:rFonts w:asciiTheme="minorHAnsi" w:hAnsiTheme="minorHAnsi" w:cstheme="minorHAnsi"/>
              </w:rPr>
              <w:t>CMCC</w:t>
            </w:r>
          </w:p>
        </w:tc>
        <w:tc>
          <w:tcPr>
            <w:tcW w:w="8222" w:type="dxa"/>
          </w:tcPr>
          <w:p w14:paraId="4169C64C"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synchronization and RF requirements</w:t>
            </w:r>
          </w:p>
          <w:p w14:paraId="11E93A23" w14:textId="77777777" w:rsidR="00F24ACA" w:rsidRDefault="00AE6970">
            <w:pPr>
              <w:spacing w:before="120" w:after="120"/>
              <w:rPr>
                <w:rFonts w:asciiTheme="minorHAnsi" w:hAnsiTheme="minorHAnsi" w:cstheme="minorHAnsi"/>
              </w:rPr>
            </w:pPr>
            <w:r>
              <w:rPr>
                <w:rFonts w:asciiTheme="minorHAnsi" w:hAnsiTheme="minorHAnsi" w:cstheme="minorHAnsi"/>
              </w:rPr>
              <w:t xml:space="preserve">Proposal 1: In operators’ opinion, realizing NR network energy saving without hardware devices being updated should be considered a baseline. </w:t>
            </w:r>
          </w:p>
          <w:p w14:paraId="3B68131A" w14:textId="77777777" w:rsidR="00F24ACA" w:rsidRDefault="00AE6970">
            <w:pPr>
              <w:spacing w:before="120" w:after="120"/>
              <w:rPr>
                <w:rFonts w:asciiTheme="minorHAnsi" w:hAnsiTheme="minorHAnsi" w:cstheme="minorHAnsi"/>
              </w:rPr>
            </w:pPr>
            <w:r>
              <w:rPr>
                <w:rFonts w:asciiTheme="minorHAnsi" w:hAnsiTheme="minorHAnsi" w:cstheme="minorHAnsi"/>
              </w:rPr>
              <w:t>Observation 1: The frequency error consists of the frequency error from BS, the Doppler frequency shift, and the frequency error from UE.</w:t>
            </w:r>
          </w:p>
          <w:p w14:paraId="22B1A3BD" w14:textId="77777777" w:rsidR="00F24ACA" w:rsidRDefault="00AE6970">
            <w:pPr>
              <w:spacing w:before="120" w:after="120"/>
              <w:rPr>
                <w:rFonts w:asciiTheme="minorHAnsi" w:hAnsiTheme="minorHAnsi" w:cstheme="minorHAnsi"/>
              </w:rPr>
            </w:pPr>
            <w:r>
              <w:rPr>
                <w:rFonts w:asciiTheme="minorHAnsi" w:hAnsiTheme="minorHAnsi" w:cstheme="minorHAnsi"/>
              </w:rPr>
              <w:t>Observation 2: In practical application, the frequency error from BS, doppler frequency shift, and the frequency error from UE are comparable.</w:t>
            </w:r>
          </w:p>
          <w:p w14:paraId="13E35497" w14:textId="77777777" w:rsidR="00F24ACA" w:rsidRDefault="00AE6970">
            <w:pPr>
              <w:spacing w:before="120" w:after="120"/>
              <w:rPr>
                <w:rFonts w:asciiTheme="minorHAnsi" w:hAnsiTheme="minorHAnsi" w:cstheme="minorHAnsi"/>
              </w:rPr>
            </w:pPr>
            <w:r>
              <w:rPr>
                <w:rFonts w:asciiTheme="minorHAnsi" w:hAnsiTheme="minorHAnsi" w:cstheme="minorHAnsi"/>
              </w:rPr>
              <w:t>Observation 3: To achieve frequency synchronization, the frequency error from SCell should be less than SCS/2.</w:t>
            </w:r>
          </w:p>
          <w:p w14:paraId="1330F0E9" w14:textId="77777777" w:rsidR="00F24ACA" w:rsidRDefault="00AE6970">
            <w:pPr>
              <w:spacing w:before="120" w:after="120"/>
              <w:rPr>
                <w:rFonts w:asciiTheme="minorHAnsi" w:hAnsiTheme="minorHAnsi" w:cstheme="minorHAnsi"/>
              </w:rPr>
            </w:pPr>
            <w:r>
              <w:rPr>
                <w:rFonts w:asciiTheme="minorHAnsi" w:hAnsiTheme="minorHAnsi" w:cstheme="minorHAnsi"/>
              </w:rPr>
              <w:t>Observation 4: The TAE between two carriers should be less than 1/2CP.</w:t>
            </w:r>
          </w:p>
          <w:p w14:paraId="5796DC21" w14:textId="77777777" w:rsidR="00F24ACA" w:rsidRDefault="00AE6970">
            <w:pPr>
              <w:spacing w:before="120" w:after="120"/>
              <w:rPr>
                <w:rFonts w:asciiTheme="minorHAnsi" w:hAnsiTheme="minorHAnsi" w:cstheme="minorHAnsi"/>
              </w:rPr>
            </w:pPr>
            <w:r>
              <w:rPr>
                <w:rFonts w:asciiTheme="minorHAnsi" w:hAnsiTheme="minorHAnsi" w:cstheme="minorHAnsi"/>
              </w:rPr>
              <w:t>Observation 5: Based on the above assumptions, only the configuration of an extended cyclic prefix with 15kHz or 30kHz could ensure time synchronization.</w:t>
            </w:r>
          </w:p>
          <w:p w14:paraId="5187D4C0" w14:textId="77777777" w:rsidR="00F24ACA" w:rsidRDefault="00AE6970">
            <w:pPr>
              <w:spacing w:before="120" w:after="120"/>
              <w:rPr>
                <w:rFonts w:asciiTheme="minorHAnsi" w:hAnsiTheme="minorHAnsi" w:cstheme="minorHAnsi"/>
              </w:rPr>
            </w:pPr>
            <w:r>
              <w:rPr>
                <w:rFonts w:asciiTheme="minorHAnsi" w:hAnsiTheme="minorHAnsi" w:cstheme="minorHAnsi"/>
              </w:rPr>
              <w:t>Proposal 2: Less TAE is required to ensure time synchronization.</w:t>
            </w:r>
          </w:p>
          <w:p w14:paraId="62F99FC4" w14:textId="77777777" w:rsidR="00F24ACA" w:rsidRDefault="00AE6970">
            <w:pPr>
              <w:spacing w:before="120" w:after="120"/>
              <w:rPr>
                <w:rFonts w:asciiTheme="minorHAnsi" w:hAnsiTheme="minorHAnsi" w:cstheme="minorHAnsi"/>
              </w:rPr>
            </w:pPr>
            <w:r>
              <w:rPr>
                <w:rFonts w:asciiTheme="minorHAnsi" w:hAnsiTheme="minorHAnsi" w:cstheme="minorHAnsi"/>
              </w:rPr>
              <w:t>Observation 6: Rx power from SCell could be evaluated, and Scell could tune AGC based on evaluated Scell power before the Rx Scell signal arrives.</w:t>
            </w:r>
          </w:p>
        </w:tc>
      </w:tr>
      <w:tr w:rsidR="00F24ACA" w14:paraId="0AE2EB00" w14:textId="77777777">
        <w:trPr>
          <w:trHeight w:val="468"/>
        </w:trPr>
        <w:tc>
          <w:tcPr>
            <w:tcW w:w="988" w:type="dxa"/>
          </w:tcPr>
          <w:p w14:paraId="623E6102" w14:textId="77777777" w:rsidR="00F24ACA" w:rsidRDefault="00AE6970">
            <w:pPr>
              <w:spacing w:before="120" w:after="120"/>
              <w:rPr>
                <w:rFonts w:asciiTheme="minorHAnsi" w:hAnsiTheme="minorHAnsi" w:cstheme="minorHAnsi"/>
              </w:rPr>
            </w:pPr>
            <w:r>
              <w:rPr>
                <w:rFonts w:asciiTheme="minorHAnsi" w:hAnsiTheme="minorHAnsi" w:cstheme="minorHAnsi"/>
              </w:rPr>
              <w:t>R4-2304221</w:t>
            </w:r>
          </w:p>
          <w:p w14:paraId="0E1C6B36" w14:textId="77777777" w:rsidR="00F24ACA" w:rsidRDefault="00F24ACA">
            <w:pPr>
              <w:spacing w:before="120" w:after="120"/>
              <w:rPr>
                <w:rFonts w:asciiTheme="minorHAnsi" w:hAnsiTheme="minorHAnsi" w:cstheme="minorHAnsi"/>
              </w:rPr>
            </w:pPr>
          </w:p>
        </w:tc>
        <w:tc>
          <w:tcPr>
            <w:tcW w:w="708" w:type="dxa"/>
          </w:tcPr>
          <w:p w14:paraId="7349B627" w14:textId="77777777" w:rsidR="00F24ACA" w:rsidRDefault="00AE6970">
            <w:pPr>
              <w:spacing w:before="120" w:after="120"/>
              <w:rPr>
                <w:rFonts w:asciiTheme="minorHAnsi" w:hAnsiTheme="minorHAnsi" w:cstheme="minorHAnsi"/>
              </w:rPr>
            </w:pPr>
            <w:r>
              <w:rPr>
                <w:rFonts w:asciiTheme="minorHAnsi" w:hAnsiTheme="minorHAnsi" w:cstheme="minorHAnsi"/>
              </w:rPr>
              <w:t>Huawei, Hisilicon</w:t>
            </w:r>
          </w:p>
        </w:tc>
        <w:tc>
          <w:tcPr>
            <w:tcW w:w="8222" w:type="dxa"/>
          </w:tcPr>
          <w:p w14:paraId="6DDDF791"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feasibility of SSB-less SCell operation for inter-band CA for FR1 and co-located cells</w:t>
            </w:r>
          </w:p>
          <w:p w14:paraId="776F6A30"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Observation 1: SSB-less operation for intra-band contiguous CA which TAE shall not exceed 260 ns, is supported by current specification.</w:t>
            </w:r>
          </w:p>
          <w:p w14:paraId="08499EAA"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lastRenderedPageBreak/>
              <w:t>Observation 2: For inter-band CA in FR1 implemented by a shared transmitter, the TAE can be within 260 ns the same as that of intra-band contiguous CA.</w:t>
            </w:r>
          </w:p>
          <w:p w14:paraId="0B58908A"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 xml:space="preserve">Observation 3: For inter-band CA in FR1 implemented by co-located </w:t>
            </w:r>
            <w:r>
              <w:rPr>
                <w:rFonts w:asciiTheme="minorHAnsi" w:eastAsia="Yu Mincho" w:hAnsiTheme="minorHAnsi" w:cstheme="minorHAnsi" w:hint="eastAsia"/>
                <w:sz w:val="20"/>
                <w:szCs w:val="20"/>
              </w:rPr>
              <w:t>but</w:t>
            </w:r>
            <w:r>
              <w:rPr>
                <w:rFonts w:asciiTheme="minorHAnsi" w:eastAsia="Yu Mincho" w:hAnsiTheme="minorHAnsi" w:cstheme="minorHAnsi"/>
                <w:sz w:val="20"/>
                <w:szCs w:val="20"/>
              </w:rPr>
              <w:t xml:space="preserve"> independent transmitters, at least for some combinations it is possible to have a delay deviation within 260 ns.</w:t>
            </w:r>
          </w:p>
          <w:p w14:paraId="5FADBB1F"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 xml:space="preserve">Observation 4: Certain inter-band CA combinations may have a narrower frequency range than some intra-band contiguous CA combinations. The air propagation delay difference of co-located multiple cells in close proximity can be ignored at least in some scenarios. </w:t>
            </w:r>
          </w:p>
          <w:p w14:paraId="26F08EEC"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Proposal 1: As the current specification supports SSB-less operation for intra-band contiguous CA, it can serve as a baseline for the feasibility studies of FR1 co-located inter-band CA with such capabilities. </w:t>
            </w:r>
          </w:p>
          <w:p w14:paraId="75A7B478"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Proposal 2: There are at least for certain inter-band CA combinations in the FR1 and co-located scenarios which can be similar in performance to the intra-band contiguous CA and hence can support SSB-less operation.  </w:t>
            </w:r>
          </w:p>
          <w:p w14:paraId="3DC35D66"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t>Proposal 3: Although inter-band CA TAE practical implementation can be much better than current specification, there is no need to change inter-band CA TAE requirement.</w:t>
            </w:r>
          </w:p>
        </w:tc>
      </w:tr>
      <w:tr w:rsidR="00F24ACA" w14:paraId="60A61FC1" w14:textId="77777777">
        <w:trPr>
          <w:trHeight w:val="468"/>
        </w:trPr>
        <w:tc>
          <w:tcPr>
            <w:tcW w:w="988" w:type="dxa"/>
          </w:tcPr>
          <w:p w14:paraId="3E5E036A" w14:textId="77777777" w:rsidR="00F24ACA" w:rsidRDefault="00AE6970">
            <w:pPr>
              <w:spacing w:before="120" w:after="120"/>
              <w:rPr>
                <w:rFonts w:asciiTheme="minorHAnsi" w:hAnsiTheme="minorHAnsi" w:cstheme="minorHAnsi"/>
              </w:rPr>
            </w:pPr>
            <w:r>
              <w:rPr>
                <w:rFonts w:asciiTheme="minorHAnsi" w:hAnsiTheme="minorHAnsi" w:cstheme="minorHAnsi"/>
              </w:rPr>
              <w:lastRenderedPageBreak/>
              <w:t>R4-2304448</w:t>
            </w:r>
          </w:p>
          <w:p w14:paraId="37B5DDFD" w14:textId="77777777" w:rsidR="00F24ACA" w:rsidRDefault="00F24ACA">
            <w:pPr>
              <w:spacing w:before="120" w:after="120"/>
              <w:rPr>
                <w:rFonts w:asciiTheme="minorHAnsi" w:hAnsiTheme="minorHAnsi" w:cstheme="minorHAnsi"/>
              </w:rPr>
            </w:pPr>
          </w:p>
        </w:tc>
        <w:tc>
          <w:tcPr>
            <w:tcW w:w="708" w:type="dxa"/>
          </w:tcPr>
          <w:p w14:paraId="5711FCA3" w14:textId="77777777" w:rsidR="00F24ACA" w:rsidRDefault="00AE6970">
            <w:pPr>
              <w:spacing w:before="120" w:after="120"/>
              <w:rPr>
                <w:rFonts w:asciiTheme="minorHAnsi" w:hAnsiTheme="minorHAnsi" w:cstheme="minorHAnsi"/>
              </w:rPr>
            </w:pPr>
            <w:r>
              <w:rPr>
                <w:rFonts w:asciiTheme="minorHAnsi" w:hAnsiTheme="minorHAnsi" w:cstheme="minorHAnsi"/>
              </w:rPr>
              <w:t>CATT</w:t>
            </w:r>
          </w:p>
        </w:tc>
        <w:tc>
          <w:tcPr>
            <w:tcW w:w="8222" w:type="dxa"/>
          </w:tcPr>
          <w:p w14:paraId="6815EF3A"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BS RF requirement for network energy saving for NR</w:t>
            </w:r>
          </w:p>
          <w:p w14:paraId="2C876122" w14:textId="77777777" w:rsidR="00F24ACA" w:rsidRDefault="00AE6970">
            <w:pPr>
              <w:spacing w:before="120" w:after="120"/>
              <w:rPr>
                <w:rFonts w:asciiTheme="minorHAnsi" w:hAnsiTheme="minorHAnsi" w:cstheme="minorHAnsi"/>
              </w:rPr>
            </w:pPr>
            <w:r>
              <w:rPr>
                <w:rFonts w:asciiTheme="minorHAnsi" w:hAnsiTheme="minorHAnsi" w:cstheme="minorHAnsi" w:hint="eastAsia"/>
              </w:rPr>
              <w:t xml:space="preserve">Observation 1: </w:t>
            </w:r>
            <w:r>
              <w:rPr>
                <w:rFonts w:asciiTheme="minorHAnsi" w:hAnsiTheme="minorHAnsi" w:cstheme="minorHAnsi"/>
              </w:rPr>
              <w:t>No impact to BS RF core requirements in TS 38.104 was observed for network energy saving for NR</w:t>
            </w:r>
            <w:r>
              <w:rPr>
                <w:rFonts w:asciiTheme="minorHAnsi" w:hAnsiTheme="minorHAnsi" w:cstheme="minorHAnsi" w:hint="eastAsia"/>
              </w:rPr>
              <w:t>.</w:t>
            </w:r>
          </w:p>
        </w:tc>
      </w:tr>
      <w:tr w:rsidR="00F24ACA" w14:paraId="05D44914" w14:textId="77777777">
        <w:trPr>
          <w:trHeight w:val="468"/>
        </w:trPr>
        <w:tc>
          <w:tcPr>
            <w:tcW w:w="988" w:type="dxa"/>
          </w:tcPr>
          <w:p w14:paraId="601D171D" w14:textId="77777777" w:rsidR="00F24ACA" w:rsidRDefault="00AE6970">
            <w:pPr>
              <w:spacing w:before="120" w:after="120"/>
              <w:rPr>
                <w:rFonts w:asciiTheme="minorHAnsi" w:hAnsiTheme="minorHAnsi" w:cstheme="minorHAnsi"/>
              </w:rPr>
            </w:pPr>
            <w:r>
              <w:rPr>
                <w:rFonts w:asciiTheme="minorHAnsi" w:hAnsiTheme="minorHAnsi" w:cstheme="minorHAnsi"/>
              </w:rPr>
              <w:t>R4-2304534</w:t>
            </w:r>
          </w:p>
          <w:p w14:paraId="570C91DE" w14:textId="77777777" w:rsidR="00F24ACA" w:rsidRDefault="00F24ACA">
            <w:pPr>
              <w:spacing w:before="120" w:after="120"/>
              <w:rPr>
                <w:rFonts w:asciiTheme="minorHAnsi" w:hAnsiTheme="minorHAnsi" w:cstheme="minorHAnsi"/>
              </w:rPr>
            </w:pPr>
          </w:p>
        </w:tc>
        <w:tc>
          <w:tcPr>
            <w:tcW w:w="708" w:type="dxa"/>
          </w:tcPr>
          <w:p w14:paraId="1844E5CA" w14:textId="77777777" w:rsidR="00F24ACA" w:rsidRDefault="00AE6970">
            <w:pPr>
              <w:spacing w:before="120" w:after="120"/>
              <w:rPr>
                <w:rFonts w:asciiTheme="minorHAnsi" w:hAnsiTheme="minorHAnsi" w:cstheme="minorHAnsi"/>
              </w:rPr>
            </w:pPr>
            <w:r>
              <w:rPr>
                <w:rFonts w:asciiTheme="minorHAnsi" w:hAnsiTheme="minorHAnsi" w:cstheme="minorHAnsi"/>
              </w:rPr>
              <w:t>Nokia, Nokia Shanghai Bell</w:t>
            </w:r>
          </w:p>
        </w:tc>
        <w:tc>
          <w:tcPr>
            <w:tcW w:w="8222" w:type="dxa"/>
          </w:tcPr>
          <w:p w14:paraId="26303EB1"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RF requirements for Network energy savings for NR</w:t>
            </w:r>
          </w:p>
          <w:p w14:paraId="23E1CAA5" w14:textId="77777777" w:rsidR="00F24ACA" w:rsidRDefault="00AE6970">
            <w:pPr>
              <w:pStyle w:val="af1"/>
              <w:spacing w:before="120" w:beforeAutospacing="0" w:after="120" w:afterAutospacing="0"/>
              <w:rPr>
                <w:rFonts w:asciiTheme="minorHAnsi" w:eastAsia="Yu Mincho" w:hAnsiTheme="minorHAnsi" w:cstheme="minorHAnsi"/>
                <w:sz w:val="20"/>
                <w:szCs w:val="20"/>
              </w:rPr>
            </w:pPr>
            <w:r>
              <w:rPr>
                <w:rFonts w:asciiTheme="minorHAnsi" w:eastAsia="Yu Mincho" w:hAnsiTheme="minorHAnsi" w:cstheme="minorHAnsi"/>
                <w:sz w:val="20"/>
                <w:szCs w:val="20"/>
              </w:rPr>
              <w:fldChar w:fldCharType="begin"/>
            </w:r>
            <w:r>
              <w:rPr>
                <w:rFonts w:asciiTheme="minorHAnsi" w:eastAsia="Yu Mincho" w:hAnsiTheme="minorHAnsi" w:cstheme="minorHAnsi"/>
                <w:sz w:val="20"/>
                <w:szCs w:val="20"/>
              </w:rPr>
              <w:instrText xml:space="preserve"> TOC \n \h \z \t "RAN4 proposal,5,RAN4 observation,4" </w:instrText>
            </w:r>
            <w:r>
              <w:rPr>
                <w:rFonts w:asciiTheme="minorHAnsi" w:eastAsia="Yu Mincho" w:hAnsiTheme="minorHAnsi" w:cstheme="minorHAnsi"/>
                <w:sz w:val="20"/>
                <w:szCs w:val="20"/>
              </w:rPr>
              <w:fldChar w:fldCharType="separate"/>
            </w:r>
            <w:hyperlink w:anchor="_Toc131660941" w:history="1">
              <w:r>
                <w:rPr>
                  <w:rFonts w:asciiTheme="minorHAnsi" w:eastAsia="Yu Mincho" w:hAnsiTheme="minorHAnsi" w:cstheme="minorHAnsi"/>
                  <w:sz w:val="20"/>
                  <w:szCs w:val="20"/>
                </w:rPr>
                <w:t>Observation 1: RAN4 prioritization the discussion on SSB-less SCell operation for inter-band CA for FR1 and co-located cell would be beneficial to RAN4 works.</w:t>
              </w:r>
            </w:hyperlink>
          </w:p>
          <w:p w14:paraId="2827D437" w14:textId="77777777" w:rsidR="00F24ACA" w:rsidRDefault="005832EC">
            <w:pPr>
              <w:pStyle w:val="af1"/>
              <w:spacing w:before="120" w:beforeAutospacing="0" w:after="120" w:afterAutospacing="0"/>
              <w:rPr>
                <w:rFonts w:asciiTheme="minorHAnsi" w:eastAsia="Yu Mincho" w:hAnsiTheme="minorHAnsi" w:cstheme="minorHAnsi"/>
                <w:sz w:val="20"/>
                <w:szCs w:val="20"/>
              </w:rPr>
            </w:pPr>
            <w:hyperlink w:anchor="_Toc131660942" w:history="1">
              <w:r w:rsidR="00AE6970">
                <w:rPr>
                  <w:rFonts w:asciiTheme="minorHAnsi" w:eastAsia="Yu Mincho" w:hAnsiTheme="minorHAnsi" w:cstheme="minorHAnsi"/>
                  <w:sz w:val="20"/>
                  <w:szCs w:val="20"/>
                </w:rPr>
                <w:t>Observation 2: RAN1/RAN2 conclusions are needed to discuss RRM/RF potential impact on some NES features e.g., cell DTX/DRX, spatial and power domain techniques.</w:t>
              </w:r>
            </w:hyperlink>
          </w:p>
          <w:p w14:paraId="1B050545" w14:textId="77777777" w:rsidR="00F24ACA" w:rsidRDefault="005832EC">
            <w:pPr>
              <w:pStyle w:val="af1"/>
              <w:spacing w:before="120" w:beforeAutospacing="0" w:after="120" w:afterAutospacing="0"/>
              <w:rPr>
                <w:rFonts w:asciiTheme="minorHAnsi" w:eastAsia="Yu Mincho" w:hAnsiTheme="minorHAnsi" w:cstheme="minorHAnsi"/>
                <w:sz w:val="20"/>
                <w:szCs w:val="20"/>
              </w:rPr>
            </w:pPr>
            <w:hyperlink w:anchor="_Toc131660943" w:history="1">
              <w:r w:rsidR="00AE6970">
                <w:rPr>
                  <w:rFonts w:asciiTheme="minorHAnsi" w:eastAsia="Yu Mincho" w:hAnsiTheme="minorHAnsi" w:cstheme="minorHAnsi"/>
                  <w:sz w:val="20"/>
                  <w:szCs w:val="20"/>
                </w:rPr>
                <w:t>Observation 3: At least SSB-less operation may have impact to BS and/or UE RF requirements.</w:t>
              </w:r>
            </w:hyperlink>
          </w:p>
          <w:p w14:paraId="2AA7DFE4" w14:textId="77777777" w:rsidR="00F24ACA" w:rsidRDefault="005832EC">
            <w:pPr>
              <w:pStyle w:val="af1"/>
              <w:spacing w:before="120" w:beforeAutospacing="0" w:after="120" w:afterAutospacing="0"/>
              <w:rPr>
                <w:rFonts w:asciiTheme="minorHAnsi" w:eastAsia="Yu Mincho" w:hAnsiTheme="minorHAnsi" w:cstheme="minorHAnsi"/>
                <w:sz w:val="20"/>
                <w:szCs w:val="20"/>
              </w:rPr>
            </w:pPr>
            <w:hyperlink w:anchor="_Toc131660944" w:history="1">
              <w:r w:rsidR="00AE6970">
                <w:rPr>
                  <w:rFonts w:asciiTheme="minorHAnsi" w:eastAsia="Yu Mincho" w:hAnsiTheme="minorHAnsi" w:cstheme="minorHAnsi"/>
                  <w:sz w:val="20"/>
                  <w:szCs w:val="20"/>
                </w:rPr>
                <w:t xml:space="preserve">Proposal 1: RAN4 RF core requirements can be specified when NES techniques would find feasible. </w:t>
              </w:r>
            </w:hyperlink>
          </w:p>
          <w:p w14:paraId="0544EDAC" w14:textId="77777777" w:rsidR="00F24ACA" w:rsidRDefault="005832EC">
            <w:pPr>
              <w:pStyle w:val="af1"/>
              <w:spacing w:before="120" w:beforeAutospacing="0" w:after="120" w:afterAutospacing="0"/>
              <w:rPr>
                <w:rFonts w:asciiTheme="minorHAnsi" w:eastAsia="Yu Mincho" w:hAnsiTheme="minorHAnsi" w:cstheme="minorHAnsi"/>
                <w:sz w:val="20"/>
                <w:szCs w:val="20"/>
              </w:rPr>
            </w:pPr>
            <w:hyperlink w:anchor="_Toc131660945" w:history="1">
              <w:r w:rsidR="00AE6970">
                <w:rPr>
                  <w:rFonts w:asciiTheme="minorHAnsi" w:eastAsia="Yu Mincho" w:hAnsiTheme="minorHAnsi" w:cstheme="minorHAnsi"/>
                  <w:sz w:val="20"/>
                  <w:szCs w:val="20"/>
                </w:rPr>
                <w:t>Observation 4: Introducing beam management technique may require updates in some RF core requirements.</w:t>
              </w:r>
            </w:hyperlink>
          </w:p>
          <w:p w14:paraId="405E89AB" w14:textId="77777777" w:rsidR="00F24ACA" w:rsidRDefault="005832EC">
            <w:pPr>
              <w:pStyle w:val="af1"/>
              <w:spacing w:before="120" w:beforeAutospacing="0" w:after="120" w:afterAutospacing="0"/>
              <w:rPr>
                <w:rFonts w:asciiTheme="minorHAnsi" w:eastAsia="Yu Mincho" w:hAnsiTheme="minorHAnsi" w:cstheme="minorHAnsi"/>
                <w:sz w:val="20"/>
                <w:szCs w:val="20"/>
              </w:rPr>
            </w:pPr>
            <w:hyperlink w:anchor="_Toc131660946" w:history="1">
              <w:r w:rsidR="00AE6970">
                <w:rPr>
                  <w:rFonts w:asciiTheme="minorHAnsi" w:eastAsia="Yu Mincho" w:hAnsiTheme="minorHAnsi" w:cstheme="minorHAnsi"/>
                  <w:sz w:val="20"/>
                  <w:szCs w:val="20"/>
                </w:rPr>
                <w:t>Observation 5: Beam management techniques introduced for NES will require updates in manufacturer declarations in BS conformance specification.</w:t>
              </w:r>
            </w:hyperlink>
            <w:r w:rsidR="00AE6970">
              <w:rPr>
                <w:rFonts w:asciiTheme="minorHAnsi" w:eastAsia="Yu Mincho" w:hAnsiTheme="minorHAnsi" w:cstheme="minorHAnsi"/>
                <w:sz w:val="20"/>
                <w:szCs w:val="20"/>
              </w:rPr>
              <w:fldChar w:fldCharType="end"/>
            </w:r>
            <w:r w:rsidR="00AE6970">
              <w:rPr>
                <w:rFonts w:asciiTheme="minorHAnsi" w:eastAsia="Yu Mincho" w:hAnsiTheme="minorHAnsi" w:cstheme="minorHAnsi"/>
                <w:sz w:val="20"/>
                <w:szCs w:val="20"/>
              </w:rPr>
              <w:t xml:space="preserve"> </w:t>
            </w:r>
          </w:p>
        </w:tc>
      </w:tr>
      <w:tr w:rsidR="00F24ACA" w14:paraId="269845FD" w14:textId="77777777">
        <w:trPr>
          <w:trHeight w:val="468"/>
        </w:trPr>
        <w:tc>
          <w:tcPr>
            <w:tcW w:w="988" w:type="dxa"/>
          </w:tcPr>
          <w:p w14:paraId="3C044395" w14:textId="77777777" w:rsidR="00F24ACA" w:rsidRDefault="00AE6970">
            <w:pPr>
              <w:spacing w:before="120" w:after="120"/>
              <w:rPr>
                <w:rFonts w:asciiTheme="minorHAnsi" w:hAnsiTheme="minorHAnsi" w:cstheme="minorHAnsi"/>
              </w:rPr>
            </w:pPr>
            <w:r>
              <w:rPr>
                <w:rFonts w:asciiTheme="minorHAnsi" w:hAnsiTheme="minorHAnsi" w:cstheme="minorHAnsi"/>
              </w:rPr>
              <w:t>R4-2305025</w:t>
            </w:r>
          </w:p>
          <w:p w14:paraId="0AA17144" w14:textId="77777777" w:rsidR="00F24ACA" w:rsidRDefault="00F24ACA">
            <w:pPr>
              <w:spacing w:before="120" w:after="120"/>
              <w:rPr>
                <w:rFonts w:asciiTheme="minorHAnsi" w:hAnsiTheme="minorHAnsi" w:cstheme="minorHAnsi"/>
              </w:rPr>
            </w:pPr>
          </w:p>
        </w:tc>
        <w:tc>
          <w:tcPr>
            <w:tcW w:w="708" w:type="dxa"/>
          </w:tcPr>
          <w:p w14:paraId="6E82F1C7" w14:textId="77777777" w:rsidR="00F24ACA" w:rsidRDefault="00AE6970">
            <w:pPr>
              <w:spacing w:before="120" w:after="120"/>
              <w:rPr>
                <w:rFonts w:asciiTheme="minorHAnsi" w:hAnsiTheme="minorHAnsi" w:cstheme="minorHAnsi"/>
              </w:rPr>
            </w:pPr>
            <w:r>
              <w:rPr>
                <w:rFonts w:asciiTheme="minorHAnsi" w:hAnsiTheme="minorHAnsi" w:cstheme="minorHAnsi"/>
              </w:rPr>
              <w:t>China Telecom</w:t>
            </w:r>
          </w:p>
        </w:tc>
        <w:tc>
          <w:tcPr>
            <w:tcW w:w="8222" w:type="dxa"/>
          </w:tcPr>
          <w:p w14:paraId="30824259"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RF aspects on SSB-less SCell operation for FR1 inter-band CA</w:t>
            </w:r>
          </w:p>
          <w:p w14:paraId="10382F45" w14:textId="77777777" w:rsidR="00F24ACA" w:rsidRDefault="00AE6970">
            <w:pPr>
              <w:spacing w:before="120" w:after="120"/>
              <w:rPr>
                <w:rFonts w:asciiTheme="minorHAnsi" w:hAnsiTheme="minorHAnsi" w:cstheme="minorHAnsi"/>
              </w:rPr>
            </w:pPr>
            <w:r>
              <w:rPr>
                <w:rFonts w:asciiTheme="minorHAnsi" w:hAnsiTheme="minorHAnsi" w:cstheme="minorHAnsi" w:hint="eastAsia"/>
              </w:rPr>
              <w:t>P</w:t>
            </w:r>
            <w:r>
              <w:rPr>
                <w:rFonts w:asciiTheme="minorHAnsi" w:hAnsiTheme="minorHAnsi" w:cstheme="minorHAnsi"/>
              </w:rPr>
              <w:t>roposal 1: In SCell without SSB for inter-band FR1 unknown SCell activation scenario, for some inter-band CA combinations, e.g., CA_n5-n8, CA_n1-n3, the RTD between target SCell and inter-band active serving cell is able to be within 260ns under practical BS implementation.</w:t>
            </w:r>
          </w:p>
          <w:p w14:paraId="567A22DC" w14:textId="77777777" w:rsidR="00F24ACA" w:rsidRDefault="00AE6970">
            <w:pPr>
              <w:spacing w:before="120" w:after="120"/>
              <w:rPr>
                <w:rFonts w:asciiTheme="minorHAnsi" w:hAnsiTheme="minorHAnsi" w:cstheme="minorHAnsi"/>
              </w:rPr>
            </w:pPr>
            <w:r>
              <w:rPr>
                <w:rFonts w:asciiTheme="minorHAnsi" w:hAnsiTheme="minorHAnsi" w:cstheme="minorHAnsi" w:hint="eastAsia"/>
              </w:rPr>
              <w:t>P</w:t>
            </w:r>
            <w:r>
              <w:rPr>
                <w:rFonts w:asciiTheme="minorHAnsi" w:hAnsiTheme="minorHAnsi" w:cstheme="minorHAnsi"/>
              </w:rPr>
              <w:t>roposal 2: In SCell without SSB for inter-band FR1 unknown SCell activation scenario, for some inter-band CA combinations, e.g., CA_n5-n8, CA_n1-n3, the reception power difference between target SCell and inter-band active serving cell is able to be within 6dB under practical scenarios.</w:t>
            </w:r>
          </w:p>
        </w:tc>
      </w:tr>
      <w:tr w:rsidR="00F24ACA" w14:paraId="35DB5C7D" w14:textId="77777777">
        <w:trPr>
          <w:trHeight w:val="468"/>
        </w:trPr>
        <w:tc>
          <w:tcPr>
            <w:tcW w:w="988" w:type="dxa"/>
          </w:tcPr>
          <w:p w14:paraId="3AC1BC40" w14:textId="77777777" w:rsidR="00F24ACA" w:rsidRDefault="00AE6970">
            <w:pPr>
              <w:spacing w:before="120" w:after="120"/>
              <w:rPr>
                <w:rFonts w:asciiTheme="minorHAnsi" w:hAnsiTheme="minorHAnsi" w:cstheme="minorHAnsi"/>
              </w:rPr>
            </w:pPr>
            <w:r>
              <w:rPr>
                <w:rFonts w:asciiTheme="minorHAnsi" w:hAnsiTheme="minorHAnsi" w:cstheme="minorHAnsi"/>
              </w:rPr>
              <w:t>R4-2305529</w:t>
            </w:r>
          </w:p>
        </w:tc>
        <w:tc>
          <w:tcPr>
            <w:tcW w:w="708" w:type="dxa"/>
          </w:tcPr>
          <w:p w14:paraId="355FA5B6" w14:textId="77777777" w:rsidR="00F24ACA" w:rsidRDefault="00AE6970">
            <w:pPr>
              <w:spacing w:before="120" w:after="120"/>
              <w:rPr>
                <w:rFonts w:asciiTheme="minorHAnsi" w:hAnsiTheme="minorHAnsi" w:cstheme="minorHAnsi"/>
              </w:rPr>
            </w:pPr>
            <w:r>
              <w:rPr>
                <w:rFonts w:asciiTheme="minorHAnsi" w:hAnsiTheme="minorHAnsi" w:cstheme="minorHAnsi"/>
              </w:rPr>
              <w:t>ZTE Corporation</w:t>
            </w:r>
          </w:p>
        </w:tc>
        <w:tc>
          <w:tcPr>
            <w:tcW w:w="8222" w:type="dxa"/>
          </w:tcPr>
          <w:p w14:paraId="31651561" w14:textId="77777777" w:rsidR="00F24ACA" w:rsidRDefault="00AE6970">
            <w:pPr>
              <w:spacing w:before="120" w:after="120"/>
              <w:rPr>
                <w:rFonts w:asciiTheme="minorHAnsi" w:hAnsiTheme="minorHAnsi" w:cstheme="minorHAnsi"/>
              </w:rPr>
            </w:pPr>
            <w:r>
              <w:rPr>
                <w:rFonts w:asciiTheme="minorHAnsi" w:hAnsiTheme="minorHAnsi" w:cstheme="minorHAnsi"/>
              </w:rPr>
              <w:t>Title</w:t>
            </w:r>
            <w:r>
              <w:rPr>
                <w:rFonts w:asciiTheme="minorHAnsi" w:hAnsiTheme="minorHAnsi" w:cstheme="minorHAnsi" w:hint="eastAsia"/>
              </w:rPr>
              <w:t>：</w:t>
            </w:r>
            <w:r>
              <w:rPr>
                <w:rFonts w:asciiTheme="minorHAnsi" w:hAnsiTheme="minorHAnsi" w:cstheme="minorHAnsi"/>
              </w:rPr>
              <w:t>Discussion on RF requirement impacts from NES perspective</w:t>
            </w:r>
          </w:p>
          <w:p w14:paraId="0DF1F10D" w14:textId="77777777" w:rsidR="00F24ACA" w:rsidRDefault="00AE6970">
            <w:pPr>
              <w:pStyle w:val="afc"/>
              <w:spacing w:before="120" w:after="120"/>
              <w:ind w:firstLineChars="0" w:firstLine="0"/>
              <w:rPr>
                <w:rFonts w:asciiTheme="minorHAnsi" w:eastAsia="Yu Mincho" w:hAnsiTheme="minorHAnsi" w:cstheme="minorHAnsi"/>
              </w:rPr>
            </w:pPr>
            <w:r>
              <w:rPr>
                <w:rFonts w:asciiTheme="minorHAnsi" w:eastAsia="Yu Mincho" w:hAnsiTheme="minorHAnsi" w:cstheme="minorHAnsi" w:hint="eastAsia"/>
              </w:rPr>
              <w:t>Proposal 1: to confirm that the achievable FR1 inter-band CA TAE requirement in co-located scenario could be optimized down to at least 65ns;</w:t>
            </w:r>
          </w:p>
          <w:p w14:paraId="15B925CA" w14:textId="77777777" w:rsidR="00F24ACA" w:rsidRDefault="00AE6970">
            <w:pPr>
              <w:pStyle w:val="afc"/>
              <w:spacing w:before="120" w:after="120"/>
              <w:ind w:firstLineChars="0" w:firstLine="0"/>
              <w:rPr>
                <w:rFonts w:asciiTheme="minorHAnsi" w:eastAsia="Yu Mincho" w:hAnsiTheme="minorHAnsi" w:cstheme="minorHAnsi"/>
              </w:rPr>
            </w:pPr>
            <w:r>
              <w:rPr>
                <w:rFonts w:asciiTheme="minorHAnsi" w:eastAsia="Yu Mincho" w:hAnsiTheme="minorHAnsi" w:cstheme="minorHAnsi" w:hint="eastAsia"/>
              </w:rPr>
              <w:t>Proposal 2: for the cell DTX operation, to reuse the TDD ON-OFF power related requirement for it.</w:t>
            </w:r>
          </w:p>
          <w:p w14:paraId="7AEB7458" w14:textId="77777777" w:rsidR="00F24ACA" w:rsidRDefault="00AE6970">
            <w:pPr>
              <w:pStyle w:val="afc"/>
              <w:spacing w:before="120" w:after="120"/>
              <w:ind w:firstLineChars="0" w:firstLine="0"/>
              <w:rPr>
                <w:rFonts w:asciiTheme="minorHAnsi" w:eastAsia="Yu Mincho" w:hAnsiTheme="minorHAnsi" w:cstheme="minorHAnsi"/>
              </w:rPr>
            </w:pPr>
            <w:r>
              <w:rPr>
                <w:rFonts w:asciiTheme="minorHAnsi" w:eastAsia="Yu Mincho" w:hAnsiTheme="minorHAnsi" w:cstheme="minorHAnsi" w:hint="eastAsia"/>
              </w:rPr>
              <w:t>Proposal 3: to consider the necessity of switching period of efficient adaption of spatial elements and the DL EVM performance deterioration due to the switching behavior from network side.</w:t>
            </w:r>
          </w:p>
        </w:tc>
      </w:tr>
    </w:tbl>
    <w:p w14:paraId="3B77FF74" w14:textId="77777777" w:rsidR="00F24ACA" w:rsidRDefault="00F24ACA"/>
    <w:p w14:paraId="058FC908" w14:textId="77777777" w:rsidR="00F24ACA" w:rsidRDefault="00AE6970">
      <w:pPr>
        <w:pStyle w:val="2"/>
      </w:pPr>
      <w:r>
        <w:rPr>
          <w:rFonts w:hint="eastAsia"/>
        </w:rPr>
        <w:lastRenderedPageBreak/>
        <w:t>Open issues</w:t>
      </w:r>
      <w:r>
        <w:t xml:space="preserve"> summary</w:t>
      </w:r>
    </w:p>
    <w:p w14:paraId="781FDABF" w14:textId="77777777" w:rsidR="00F24ACA" w:rsidRDefault="00AE6970">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917BCFB" w14:textId="77777777" w:rsidR="00F24ACA" w:rsidRDefault="00AE6970">
      <w:pPr>
        <w:pStyle w:val="3"/>
        <w:rPr>
          <w:sz w:val="24"/>
          <w:szCs w:val="16"/>
        </w:rPr>
      </w:pPr>
      <w:r>
        <w:rPr>
          <w:sz w:val="24"/>
          <w:szCs w:val="16"/>
        </w:rPr>
        <w:t>Sub-topic 2-1 Priorities for feasibility study</w:t>
      </w:r>
    </w:p>
    <w:p w14:paraId="1EB9E318"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C49D793" w14:textId="77777777" w:rsidR="00F24ACA" w:rsidRDefault="00AE6970">
      <w:pPr>
        <w:rPr>
          <w:i/>
          <w:color w:val="0070C0"/>
          <w:lang w:val="en-US" w:eastAsia="zh-CN"/>
        </w:rPr>
      </w:pPr>
      <w:r>
        <w:rPr>
          <w:i/>
          <w:color w:val="0070C0"/>
          <w:lang w:val="en-US" w:eastAsia="zh-CN"/>
        </w:rPr>
        <w:t>Open issues and candidate options before meeting:</w:t>
      </w:r>
    </w:p>
    <w:p w14:paraId="17E003A9" w14:textId="77777777" w:rsidR="00F24ACA" w:rsidRDefault="00AE6970">
      <w:pPr>
        <w:rPr>
          <w:b/>
          <w:u w:val="single"/>
          <w:lang w:eastAsia="ko-KR"/>
        </w:rPr>
      </w:pPr>
      <w:r>
        <w:rPr>
          <w:b/>
          <w:u w:val="single"/>
          <w:lang w:eastAsia="ko-KR"/>
        </w:rPr>
        <w:t>Issue 2-1-1: Priorities for feasibility study</w:t>
      </w:r>
    </w:p>
    <w:p w14:paraId="07F93B65"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6852BA"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xml:space="preserve">: </w:t>
      </w:r>
      <w:r>
        <w:rPr>
          <w:rFonts w:eastAsia="宋体" w:hint="eastAsia"/>
          <w:szCs w:val="24"/>
          <w:lang w:eastAsia="zh-CN"/>
        </w:rPr>
        <w:t>（</w:t>
      </w:r>
      <w:r>
        <w:rPr>
          <w:rFonts w:eastAsia="宋体" w:hint="eastAsia"/>
          <w:szCs w:val="24"/>
          <w:lang w:eastAsia="zh-CN"/>
        </w:rPr>
        <w:t>R4-2304534,</w:t>
      </w:r>
      <w:r>
        <w:rPr>
          <w:rFonts w:eastAsia="宋体"/>
          <w:szCs w:val="24"/>
          <w:lang w:eastAsia="zh-CN"/>
        </w:rPr>
        <w:t xml:space="preserve"> </w:t>
      </w:r>
      <w:r>
        <w:rPr>
          <w:rFonts w:eastAsia="宋体" w:hint="eastAsia"/>
          <w:szCs w:val="24"/>
          <w:lang w:eastAsia="zh-CN"/>
        </w:rPr>
        <w:t>Nokia</w:t>
      </w:r>
      <w:r>
        <w:rPr>
          <w:rFonts w:eastAsia="宋体" w:hint="eastAsia"/>
          <w:szCs w:val="24"/>
          <w:lang w:eastAsia="zh-CN"/>
        </w:rPr>
        <w:t>）</w:t>
      </w:r>
    </w:p>
    <w:p w14:paraId="603A9CE2"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prioritization the discussion on SSB-less SCell operation for inter-band CA for FR1 and co-located cell would be beneficial to RAN4 works.</w:t>
      </w:r>
      <w:r>
        <w:rPr>
          <w:rFonts w:asciiTheme="minorHAnsi" w:hAnsiTheme="minorHAnsi" w:cstheme="minorHAnsi" w:hint="eastAsia"/>
        </w:rPr>
        <w:t xml:space="preserve"> </w:t>
      </w:r>
    </w:p>
    <w:p w14:paraId="43A178EC"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RAN1/RAN2 conclusions are needed to discuss RRM/RF potential impact on some NES features e.g., cell DTX/DRX, spatial and power domain techniques</w:t>
      </w:r>
    </w:p>
    <w:p w14:paraId="24A8C203"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RF core requirements can be specified when NES techniques would find feasible.</w:t>
      </w:r>
    </w:p>
    <w:p w14:paraId="7927C37B"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05833016"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D86CC6"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B0C606" w14:textId="77777777" w:rsidR="00F24ACA" w:rsidRDefault="00F24ACA">
      <w:pPr>
        <w:rPr>
          <w:rFonts w:eastAsia="Malgun Gothic"/>
          <w:bCs/>
          <w:color w:val="0070C0"/>
          <w:u w:val="single"/>
          <w:lang w:eastAsia="ko-KR"/>
        </w:rPr>
      </w:pPr>
    </w:p>
    <w:tbl>
      <w:tblPr>
        <w:tblStyle w:val="af3"/>
        <w:tblW w:w="0" w:type="auto"/>
        <w:tblLook w:val="04A0" w:firstRow="1" w:lastRow="0" w:firstColumn="1" w:lastColumn="0" w:noHBand="0" w:noVBand="1"/>
      </w:tblPr>
      <w:tblGrid>
        <w:gridCol w:w="1222"/>
        <w:gridCol w:w="8409"/>
      </w:tblGrid>
      <w:tr w:rsidR="00F24ACA" w14:paraId="28C5DE78" w14:textId="77777777" w:rsidTr="001256C2">
        <w:tc>
          <w:tcPr>
            <w:tcW w:w="1222" w:type="dxa"/>
          </w:tcPr>
          <w:p w14:paraId="5EA9E1A5"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409" w:type="dxa"/>
          </w:tcPr>
          <w:p w14:paraId="36424E62"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03DDCE2D" w14:textId="77777777" w:rsidTr="001256C2">
        <w:tc>
          <w:tcPr>
            <w:tcW w:w="1222" w:type="dxa"/>
          </w:tcPr>
          <w:p w14:paraId="49F46567"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Huawei</w:t>
            </w:r>
          </w:p>
        </w:tc>
        <w:tc>
          <w:tcPr>
            <w:tcW w:w="8409" w:type="dxa"/>
          </w:tcPr>
          <w:p w14:paraId="3FE30905"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G</w:t>
            </w:r>
            <w:r w:rsidRPr="00A276E1">
              <w:rPr>
                <w:rFonts w:eastAsiaTheme="minorEastAsia"/>
                <w:lang w:val="en-US" w:eastAsia="zh-CN"/>
              </w:rPr>
              <w:t>eneral ok with the proposals. We can prioritize the discussion of SSB-less Scell operation. And the 2rd and 3th bullets may not be needed.</w:t>
            </w:r>
          </w:p>
        </w:tc>
      </w:tr>
      <w:tr w:rsidR="00633597" w14:paraId="4E58E859" w14:textId="77777777" w:rsidTr="001256C2">
        <w:tc>
          <w:tcPr>
            <w:tcW w:w="1222" w:type="dxa"/>
          </w:tcPr>
          <w:p w14:paraId="6F3B4127"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ZTE</w:t>
            </w:r>
          </w:p>
        </w:tc>
        <w:tc>
          <w:tcPr>
            <w:tcW w:w="8409" w:type="dxa"/>
          </w:tcPr>
          <w:p w14:paraId="4F3F66D5"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Based on the inputs for this meeting, it seems that it is also quite nature to prioritize the Scell-less operation firstly, however we still want to further discuss the impacts of other features in RAN4 based on the inputs so far.</w:t>
            </w:r>
          </w:p>
        </w:tc>
      </w:tr>
      <w:tr w:rsidR="00633597" w14:paraId="1C2574E0" w14:textId="77777777" w:rsidTr="001256C2">
        <w:tc>
          <w:tcPr>
            <w:tcW w:w="1222" w:type="dxa"/>
          </w:tcPr>
          <w:p w14:paraId="43D6788C"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8409" w:type="dxa"/>
          </w:tcPr>
          <w:p w14:paraId="15DB6103" w14:textId="77777777" w:rsidR="00633597" w:rsidRPr="00A276E1" w:rsidRDefault="00633597" w:rsidP="00633597">
            <w:pPr>
              <w:spacing w:after="120"/>
              <w:rPr>
                <w:rFonts w:eastAsiaTheme="minorEastAsia"/>
                <w:lang w:val="en-US" w:eastAsia="zh-CN"/>
              </w:rPr>
            </w:pPr>
            <w:r w:rsidRPr="00A276E1">
              <w:rPr>
                <w:rFonts w:hint="eastAsia"/>
                <w:lang w:val="en-US" w:eastAsia="ja-JP"/>
              </w:rPr>
              <w:t xml:space="preserve">We </w:t>
            </w:r>
            <w:r w:rsidRPr="00A276E1">
              <w:rPr>
                <w:lang w:val="en-US" w:eastAsia="ja-JP"/>
              </w:rPr>
              <w:t xml:space="preserve">are fine with Option 1. </w:t>
            </w:r>
          </w:p>
        </w:tc>
      </w:tr>
      <w:tr w:rsidR="00633597" w14:paraId="6F10D445" w14:textId="77777777" w:rsidTr="001256C2">
        <w:tc>
          <w:tcPr>
            <w:tcW w:w="1222" w:type="dxa"/>
          </w:tcPr>
          <w:p w14:paraId="64018579" w14:textId="77777777" w:rsidR="00633597" w:rsidRPr="00A276E1" w:rsidRDefault="00A47A44">
            <w:pPr>
              <w:spacing w:after="120"/>
              <w:rPr>
                <w:rFonts w:eastAsiaTheme="minorEastAsia"/>
                <w:lang w:val="en-US" w:eastAsia="zh-CN"/>
              </w:rPr>
            </w:pPr>
            <w:r w:rsidRPr="00A276E1">
              <w:rPr>
                <w:rFonts w:eastAsiaTheme="minorEastAsia"/>
                <w:lang w:val="en-US" w:eastAsia="zh-CN"/>
              </w:rPr>
              <w:t>Huawei</w:t>
            </w:r>
          </w:p>
        </w:tc>
        <w:tc>
          <w:tcPr>
            <w:tcW w:w="8409" w:type="dxa"/>
          </w:tcPr>
          <w:p w14:paraId="296A5377" w14:textId="77777777" w:rsidR="00633597" w:rsidRPr="00A276E1" w:rsidRDefault="00A47A44" w:rsidP="004D31B9">
            <w:pPr>
              <w:spacing w:after="120"/>
              <w:rPr>
                <w:rFonts w:eastAsiaTheme="minorEastAsia"/>
                <w:lang w:val="en-US" w:eastAsia="zh-CN"/>
              </w:rPr>
            </w:pPr>
            <w:r w:rsidRPr="00A276E1">
              <w:rPr>
                <w:rFonts w:eastAsiaTheme="minorEastAsia"/>
                <w:lang w:val="en-US" w:eastAsia="zh-CN"/>
              </w:rPr>
              <w:t>To ZTE</w:t>
            </w:r>
            <w:r w:rsidRPr="00A276E1">
              <w:rPr>
                <w:rFonts w:eastAsiaTheme="minorEastAsia" w:hint="eastAsia"/>
                <w:lang w:val="en-US" w:eastAsia="zh-CN"/>
              </w:rPr>
              <w:t>：</w:t>
            </w:r>
            <w:r w:rsidRPr="00A276E1">
              <w:rPr>
                <w:rFonts w:eastAsiaTheme="minorEastAsia"/>
                <w:lang w:val="en-US" w:eastAsia="zh-CN"/>
              </w:rPr>
              <w:t xml:space="preserve">It is ok to discuss all </w:t>
            </w:r>
            <w:r w:rsidR="004D31B9" w:rsidRPr="00A276E1">
              <w:rPr>
                <w:rFonts w:eastAsiaTheme="minorEastAsia"/>
                <w:lang w:val="en-US" w:eastAsia="zh-CN"/>
              </w:rPr>
              <w:t xml:space="preserve">the </w:t>
            </w:r>
            <w:r w:rsidRPr="00A276E1">
              <w:rPr>
                <w:rFonts w:eastAsiaTheme="minorEastAsia"/>
                <w:lang w:val="en-US" w:eastAsia="zh-CN"/>
              </w:rPr>
              <w:t>recognized impacts</w:t>
            </w:r>
            <w:r w:rsidR="00BA56CB" w:rsidRPr="00A276E1">
              <w:rPr>
                <w:rFonts w:eastAsiaTheme="minorEastAsia"/>
                <w:lang w:val="en-US" w:eastAsia="zh-CN"/>
              </w:rPr>
              <w:t xml:space="preserve">, and </w:t>
            </w:r>
            <w:r w:rsidRPr="00A276E1">
              <w:rPr>
                <w:rFonts w:eastAsiaTheme="minorEastAsia"/>
                <w:lang w:val="en-US" w:eastAsia="zh-CN"/>
              </w:rPr>
              <w:t xml:space="preserve">final decision </w:t>
            </w:r>
            <w:r w:rsidR="00BA56CB" w:rsidRPr="00A276E1">
              <w:rPr>
                <w:rFonts w:eastAsiaTheme="minorEastAsia"/>
                <w:lang w:val="en-US" w:eastAsia="zh-CN"/>
              </w:rPr>
              <w:t>may</w:t>
            </w:r>
            <w:r w:rsidRPr="00A276E1">
              <w:rPr>
                <w:rFonts w:eastAsiaTheme="minorEastAsia"/>
                <w:lang w:val="en-US" w:eastAsia="zh-CN"/>
              </w:rPr>
              <w:t xml:space="preserve"> be reached when RAN1</w:t>
            </w:r>
            <w:r w:rsidRPr="00A276E1">
              <w:rPr>
                <w:rFonts w:eastAsiaTheme="minorEastAsia" w:hint="eastAsia"/>
                <w:lang w:val="en-US" w:eastAsia="zh-CN"/>
              </w:rPr>
              <w:t>/</w:t>
            </w:r>
            <w:r w:rsidRPr="00A276E1">
              <w:rPr>
                <w:rFonts w:eastAsiaTheme="minorEastAsia"/>
                <w:lang w:val="en-US" w:eastAsia="zh-CN"/>
              </w:rPr>
              <w:t xml:space="preserve">RAN2 conclusions are </w:t>
            </w:r>
            <w:r w:rsidR="00BA56CB" w:rsidRPr="00A276E1">
              <w:rPr>
                <w:rFonts w:eastAsiaTheme="minorEastAsia"/>
                <w:lang w:val="en-US" w:eastAsia="zh-CN"/>
              </w:rPr>
              <w:t>made</w:t>
            </w:r>
            <w:r w:rsidRPr="00A276E1">
              <w:rPr>
                <w:rFonts w:eastAsiaTheme="minorEastAsia"/>
                <w:lang w:val="en-US" w:eastAsia="zh-CN"/>
              </w:rPr>
              <w:t xml:space="preserve">. </w:t>
            </w:r>
          </w:p>
        </w:tc>
      </w:tr>
      <w:tr w:rsidR="00563CAF" w14:paraId="14906E4C" w14:textId="77777777" w:rsidTr="00B35715">
        <w:tc>
          <w:tcPr>
            <w:tcW w:w="1222" w:type="dxa"/>
          </w:tcPr>
          <w:p w14:paraId="6D79CFC4" w14:textId="5F98A784" w:rsidR="00563CAF" w:rsidRPr="00A276E1" w:rsidRDefault="00563CAF" w:rsidP="00563CAF">
            <w:pPr>
              <w:spacing w:after="120"/>
              <w:rPr>
                <w:rFonts w:eastAsiaTheme="minorEastAsia"/>
                <w:lang w:val="en-US" w:eastAsia="zh-CN"/>
              </w:rPr>
            </w:pPr>
            <w:r w:rsidRPr="00A276E1">
              <w:rPr>
                <w:rFonts w:eastAsiaTheme="minorEastAsia"/>
                <w:lang w:val="en-US" w:eastAsia="zh-CN"/>
              </w:rPr>
              <w:t>Ericsson</w:t>
            </w:r>
          </w:p>
        </w:tc>
        <w:tc>
          <w:tcPr>
            <w:tcW w:w="8409" w:type="dxa"/>
          </w:tcPr>
          <w:p w14:paraId="752481B2" w14:textId="7E5F509C" w:rsidR="00563CAF" w:rsidRPr="00A276E1" w:rsidRDefault="00563CAF" w:rsidP="00563CAF">
            <w:pPr>
              <w:spacing w:after="120"/>
              <w:rPr>
                <w:rFonts w:eastAsiaTheme="minorEastAsia"/>
                <w:lang w:val="en-US" w:eastAsia="zh-CN"/>
              </w:rPr>
            </w:pPr>
            <w:r w:rsidRPr="00A276E1">
              <w:rPr>
                <w:rFonts w:eastAsiaTheme="minorEastAsia"/>
                <w:lang w:val="en-US" w:eastAsia="zh-CN"/>
              </w:rPr>
              <w:t>For SSB-less SCell operation, we agree the feasibility study should be concluded in the RRM first before discussing the RF requirements.</w:t>
            </w:r>
          </w:p>
        </w:tc>
      </w:tr>
      <w:tr w:rsidR="001256C2" w14:paraId="06AC18EB" w14:textId="77777777" w:rsidTr="00B35715">
        <w:tc>
          <w:tcPr>
            <w:tcW w:w="1222" w:type="dxa"/>
          </w:tcPr>
          <w:p w14:paraId="6261F630" w14:textId="0FD61C8E" w:rsidR="001256C2" w:rsidRPr="00A276E1" w:rsidRDefault="001256C2" w:rsidP="001256C2">
            <w:pPr>
              <w:spacing w:after="120"/>
              <w:rPr>
                <w:rFonts w:eastAsiaTheme="minorEastAsia"/>
                <w:lang w:val="en-US" w:eastAsia="zh-CN"/>
              </w:rPr>
            </w:pPr>
            <w:r w:rsidRPr="00A276E1">
              <w:rPr>
                <w:rFonts w:eastAsiaTheme="minorEastAsia"/>
                <w:lang w:val="en-US" w:eastAsia="zh-CN"/>
              </w:rPr>
              <w:t>Nokia, Nokia Shanghai Bell</w:t>
            </w:r>
          </w:p>
        </w:tc>
        <w:tc>
          <w:tcPr>
            <w:tcW w:w="8409" w:type="dxa"/>
          </w:tcPr>
          <w:p w14:paraId="632E6A2D" w14:textId="24121B01" w:rsidR="001256C2" w:rsidRPr="00A276E1" w:rsidRDefault="001256C2" w:rsidP="001256C2">
            <w:pPr>
              <w:spacing w:after="120"/>
              <w:rPr>
                <w:rFonts w:eastAsiaTheme="minorEastAsia"/>
                <w:lang w:val="en-US" w:eastAsia="zh-CN"/>
              </w:rPr>
            </w:pPr>
            <w:r w:rsidRPr="00A276E1">
              <w:rPr>
                <w:rFonts w:eastAsiaTheme="minorEastAsia"/>
                <w:lang w:val="en-US" w:eastAsia="zh-CN"/>
              </w:rPr>
              <w:t>We are fine with companies’ suggestion to agree first bullet of Option 1, next bullets just provide additional information.</w:t>
            </w:r>
          </w:p>
        </w:tc>
      </w:tr>
      <w:tr w:rsidR="00B4229A" w14:paraId="1566E9E6" w14:textId="77777777" w:rsidTr="00B35715">
        <w:tc>
          <w:tcPr>
            <w:tcW w:w="1222" w:type="dxa"/>
          </w:tcPr>
          <w:p w14:paraId="51EFA3D9" w14:textId="77777777" w:rsidR="00B4229A" w:rsidRPr="00A276E1" w:rsidRDefault="00B4229A" w:rsidP="00A35301">
            <w:pPr>
              <w:spacing w:after="120"/>
              <w:rPr>
                <w:rFonts w:eastAsiaTheme="minorEastAsia"/>
                <w:lang w:val="en-US" w:eastAsia="zh-CN"/>
              </w:rPr>
            </w:pPr>
            <w:r w:rsidRPr="00A276E1">
              <w:rPr>
                <w:rFonts w:eastAsiaTheme="minorEastAsia"/>
                <w:lang w:val="en-US" w:eastAsia="zh-CN"/>
              </w:rPr>
              <w:t>CATT</w:t>
            </w:r>
          </w:p>
        </w:tc>
        <w:tc>
          <w:tcPr>
            <w:tcW w:w="8409" w:type="dxa"/>
          </w:tcPr>
          <w:p w14:paraId="716D9E83" w14:textId="77777777" w:rsidR="00B4229A" w:rsidRPr="00A276E1" w:rsidRDefault="00B4229A" w:rsidP="00A35301">
            <w:pPr>
              <w:spacing w:after="120"/>
              <w:rPr>
                <w:rFonts w:eastAsiaTheme="minorEastAsia"/>
                <w:lang w:val="en-US" w:eastAsia="zh-CN"/>
              </w:rPr>
            </w:pPr>
            <w:r w:rsidRPr="00A276E1">
              <w:rPr>
                <w:rFonts w:eastAsiaTheme="minorEastAsia"/>
                <w:lang w:val="en-US" w:eastAsia="zh-CN"/>
              </w:rPr>
              <w:t>We’re ok to prioritize SSB-less Scell operation. For the RF requirement for BS, we at least at current moment don’t think it’s needed.</w:t>
            </w:r>
          </w:p>
        </w:tc>
      </w:tr>
      <w:tr w:rsidR="007502DF" w14:paraId="7F6237D4" w14:textId="77777777" w:rsidTr="00B35715">
        <w:tc>
          <w:tcPr>
            <w:tcW w:w="1222" w:type="dxa"/>
          </w:tcPr>
          <w:p w14:paraId="0A37B2FF" w14:textId="76710F49" w:rsidR="007502DF" w:rsidRPr="00A276E1" w:rsidRDefault="007502DF" w:rsidP="007502DF">
            <w:pPr>
              <w:spacing w:after="120"/>
              <w:rPr>
                <w:rFonts w:eastAsiaTheme="minorEastAsia"/>
                <w:lang w:val="en-US" w:eastAsia="zh-CN"/>
              </w:rPr>
            </w:pPr>
            <w:r w:rsidRPr="00A276E1">
              <w:rPr>
                <w:rFonts w:eastAsiaTheme="minorEastAsia"/>
                <w:lang w:val="en-US" w:eastAsia="zh-CN"/>
              </w:rPr>
              <w:t>Intel</w:t>
            </w:r>
          </w:p>
        </w:tc>
        <w:tc>
          <w:tcPr>
            <w:tcW w:w="8409" w:type="dxa"/>
          </w:tcPr>
          <w:p w14:paraId="15DAA114" w14:textId="6A644C91" w:rsidR="007502DF" w:rsidRPr="00A276E1" w:rsidRDefault="007502DF" w:rsidP="007502DF">
            <w:pPr>
              <w:spacing w:after="120"/>
              <w:rPr>
                <w:rFonts w:eastAsiaTheme="minorEastAsia"/>
                <w:lang w:val="en-US" w:eastAsia="zh-CN"/>
              </w:rPr>
            </w:pPr>
            <w:r w:rsidRPr="00A276E1">
              <w:rPr>
                <w:rFonts w:eastAsiaTheme="minorEastAsia"/>
                <w:lang w:val="en-US" w:eastAsia="zh-CN"/>
              </w:rPr>
              <w:t>It is not clear that RAN4 really need to makes any agreements such as those proposed. We agree with Ericsson comment that for SSB-less SCell it makes sense to evaluate impacts on UE performance in RRM session, and RF session role would be to consider an feasible TAE and give recommendations on power imbalance feasible from RF perspective</w:t>
            </w:r>
          </w:p>
        </w:tc>
      </w:tr>
    </w:tbl>
    <w:p w14:paraId="73AC4550" w14:textId="77777777" w:rsidR="00F24ACA" w:rsidRPr="00B4229A" w:rsidRDefault="00F24ACA">
      <w:pPr>
        <w:rPr>
          <w:i/>
          <w:color w:val="0070C0"/>
          <w:lang w:eastAsia="zh-CN"/>
        </w:rPr>
      </w:pPr>
    </w:p>
    <w:p w14:paraId="32EBFDC8" w14:textId="77777777" w:rsidR="00F24ACA" w:rsidRDefault="00F24ACA">
      <w:pPr>
        <w:spacing w:after="120"/>
        <w:rPr>
          <w:color w:val="0070C0"/>
          <w:szCs w:val="24"/>
          <w:lang w:eastAsia="zh-CN"/>
        </w:rPr>
      </w:pPr>
    </w:p>
    <w:p w14:paraId="2273B4E7" w14:textId="77777777" w:rsidR="00F24ACA" w:rsidRDefault="00AE6970">
      <w:pPr>
        <w:pStyle w:val="3"/>
        <w:rPr>
          <w:sz w:val="24"/>
          <w:szCs w:val="16"/>
        </w:rPr>
      </w:pPr>
      <w:r>
        <w:rPr>
          <w:sz w:val="24"/>
          <w:szCs w:val="16"/>
        </w:rPr>
        <w:t>Sub-topic 2-</w:t>
      </w:r>
      <w:r w:rsidR="007F6DD4">
        <w:rPr>
          <w:sz w:val="24"/>
          <w:szCs w:val="16"/>
        </w:rPr>
        <w:t xml:space="preserve">2 </w:t>
      </w:r>
      <w:r>
        <w:rPr>
          <w:sz w:val="24"/>
          <w:szCs w:val="16"/>
        </w:rPr>
        <w:t>RF requirements feasibility study for SSB</w:t>
      </w:r>
      <w:r>
        <w:rPr>
          <w:rFonts w:hint="eastAsia"/>
          <w:sz w:val="24"/>
          <w:szCs w:val="16"/>
        </w:rPr>
        <w:t>-</w:t>
      </w:r>
      <w:r>
        <w:rPr>
          <w:sz w:val="24"/>
          <w:szCs w:val="16"/>
        </w:rPr>
        <w:t>less operation</w:t>
      </w:r>
    </w:p>
    <w:p w14:paraId="4BEFD430"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AAC2036" w14:textId="77777777" w:rsidR="00F24ACA" w:rsidRDefault="00AE6970">
      <w:pPr>
        <w:rPr>
          <w:i/>
          <w:color w:val="0070C0"/>
          <w:lang w:val="en-US" w:eastAsia="zh-CN"/>
        </w:rPr>
      </w:pPr>
      <w:r>
        <w:rPr>
          <w:i/>
          <w:color w:val="0070C0"/>
          <w:lang w:val="en-US" w:eastAsia="zh-CN"/>
        </w:rPr>
        <w:lastRenderedPageBreak/>
        <w:t>Open issues and candidate options before meeting:</w:t>
      </w:r>
    </w:p>
    <w:p w14:paraId="485C8B3D" w14:textId="77777777" w:rsidR="00F24ACA" w:rsidRDefault="00AE6970">
      <w:pPr>
        <w:rPr>
          <w:b/>
          <w:u w:val="single"/>
          <w:lang w:eastAsia="ko-KR"/>
        </w:rPr>
      </w:pPr>
      <w:r>
        <w:rPr>
          <w:b/>
          <w:u w:val="single"/>
          <w:lang w:eastAsia="ko-KR"/>
        </w:rPr>
        <w:t>Issue 2-</w:t>
      </w:r>
      <w:r w:rsidR="007F6DD4">
        <w:rPr>
          <w:b/>
          <w:u w:val="single"/>
          <w:lang w:eastAsia="ko-KR"/>
        </w:rPr>
        <w:t>2</w:t>
      </w:r>
      <w:r>
        <w:rPr>
          <w:b/>
          <w:u w:val="single"/>
          <w:lang w:eastAsia="ko-KR"/>
        </w:rPr>
        <w:t>-1: TAE/RTD</w:t>
      </w:r>
    </w:p>
    <w:p w14:paraId="215671E9"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5CCDD1"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TAE less than 1/2CP</w:t>
      </w:r>
    </w:p>
    <w:p w14:paraId="5F507A0E" w14:textId="25E9A60F"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4: The TAE between two carriers should be less than 1/2CP.</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sidR="009F4008">
        <w:rPr>
          <w:rFonts w:eastAsia="宋体"/>
          <w:szCs w:val="24"/>
          <w:lang w:eastAsia="zh-CN"/>
        </w:rPr>
        <w:t xml:space="preserve"> </w:t>
      </w:r>
      <w:r>
        <w:rPr>
          <w:rFonts w:eastAsia="宋体"/>
          <w:szCs w:val="24"/>
          <w:lang w:eastAsia="zh-CN"/>
        </w:rPr>
        <w:t>CMCC</w:t>
      </w:r>
      <w:r>
        <w:rPr>
          <w:rFonts w:eastAsia="宋体" w:hint="eastAsia"/>
          <w:szCs w:val="24"/>
          <w:lang w:eastAsia="zh-CN"/>
        </w:rPr>
        <w:t>）</w:t>
      </w:r>
    </w:p>
    <w:p w14:paraId="2D674E98"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Less TAE is required to ensure time synchronization.</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6F3ED915"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TAE less than 260ns</w:t>
      </w:r>
    </w:p>
    <w:p w14:paraId="591AFFDA"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SSB-less operation for intra-band contiguous CA which TAE shall not exceed 260 ns, is supported by current specification.</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7BD62688" w14:textId="0F94633F"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For inter-band CA in FR1 implemented by a shared transmitter, the TAE can be within 260 ns the same as that of intra-band contiguous CA.</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sidR="009F4008">
        <w:rPr>
          <w:rFonts w:eastAsia="宋体"/>
          <w:szCs w:val="24"/>
          <w:lang w:eastAsia="zh-CN"/>
        </w:rPr>
        <w:t xml:space="preserve"> </w:t>
      </w:r>
      <w:r>
        <w:rPr>
          <w:rFonts w:eastAsia="宋体" w:hint="eastAsia"/>
          <w:szCs w:val="24"/>
          <w:lang w:eastAsia="zh-CN"/>
        </w:rPr>
        <w:t>HW</w:t>
      </w:r>
      <w:r>
        <w:rPr>
          <w:rFonts w:eastAsia="宋体" w:hint="eastAsia"/>
          <w:szCs w:val="24"/>
          <w:lang w:eastAsia="zh-CN"/>
        </w:rPr>
        <w:t>）</w:t>
      </w:r>
    </w:p>
    <w:p w14:paraId="61913587"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3: For inter-band CA in FR1 implemented by co-located </w:t>
      </w:r>
      <w:r>
        <w:rPr>
          <w:rFonts w:eastAsia="宋体" w:hint="eastAsia"/>
          <w:szCs w:val="24"/>
          <w:lang w:eastAsia="zh-CN"/>
        </w:rPr>
        <w:t>but</w:t>
      </w:r>
      <w:r>
        <w:rPr>
          <w:rFonts w:eastAsia="宋体"/>
          <w:szCs w:val="24"/>
          <w:lang w:eastAsia="zh-CN"/>
        </w:rPr>
        <w:t xml:space="preserve"> independent transmitters, at least for some combinations it is possible to have a delay deviation within 260 ns.</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1ABF5B48"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In SCell without SSB for inter-band FR1 unknown SCell activation scenario, for some inter-band CA combinations, e.g., CA_n5-n8, CA_n1-n3, the RTD between target SCell and inter-band active serving cell is able to be within 260ns under practical BS implementation.</w:t>
      </w:r>
      <w:r>
        <w:rPr>
          <w:rFonts w:eastAsia="宋体" w:hint="eastAsia"/>
          <w:szCs w:val="24"/>
          <w:lang w:eastAsia="zh-CN"/>
        </w:rPr>
        <w:t>（</w:t>
      </w:r>
      <w:r>
        <w:rPr>
          <w:rFonts w:eastAsia="宋体"/>
          <w:szCs w:val="24"/>
          <w:lang w:eastAsia="zh-CN"/>
        </w:rPr>
        <w:t>R4-2305025</w:t>
      </w:r>
      <w:r w:rsidR="0093607B">
        <w:rPr>
          <w:rFonts w:eastAsia="宋体" w:hint="eastAsia"/>
          <w:szCs w:val="24"/>
          <w:lang w:eastAsia="zh-CN"/>
        </w:rPr>
        <w:t>,</w:t>
      </w:r>
      <w:r>
        <w:rPr>
          <w:rFonts w:eastAsia="宋体"/>
          <w:szCs w:val="24"/>
          <w:lang w:eastAsia="zh-CN"/>
        </w:rPr>
        <w:t>China Telecom</w:t>
      </w:r>
      <w:r>
        <w:rPr>
          <w:rFonts w:eastAsia="宋体" w:hint="eastAsia"/>
          <w:szCs w:val="24"/>
          <w:lang w:eastAsia="zh-CN"/>
        </w:rPr>
        <w:t>）</w:t>
      </w:r>
    </w:p>
    <w:p w14:paraId="3A1D8776"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3</w:t>
      </w:r>
      <w:r>
        <w:rPr>
          <w:rFonts w:eastAsia="宋体"/>
          <w:szCs w:val="24"/>
          <w:lang w:eastAsia="zh-CN"/>
        </w:rPr>
        <w:t>: TAE optimized to at least 65ns</w:t>
      </w:r>
    </w:p>
    <w:p w14:paraId="19E29D73"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1: to confirm that the achievable FR1 inter-band CA TAE requirement in co-located scenario could be optimized down to at least 65ns;</w:t>
      </w:r>
      <w:r>
        <w:rPr>
          <w:rFonts w:eastAsia="宋体" w:hint="eastAsia"/>
          <w:szCs w:val="24"/>
          <w:lang w:eastAsia="zh-CN"/>
        </w:rPr>
        <w:t>（</w:t>
      </w:r>
      <w:r>
        <w:rPr>
          <w:rFonts w:eastAsia="宋体" w:hint="eastAsia"/>
          <w:szCs w:val="24"/>
          <w:lang w:eastAsia="zh-CN"/>
        </w:rPr>
        <w:t>R4-2305529</w:t>
      </w:r>
      <w:r w:rsidR="0093607B">
        <w:rPr>
          <w:rFonts w:eastAsia="宋体" w:hint="eastAsia"/>
          <w:szCs w:val="24"/>
          <w:lang w:eastAsia="zh-CN"/>
        </w:rPr>
        <w:t>,</w:t>
      </w:r>
      <w:r>
        <w:rPr>
          <w:rFonts w:eastAsia="宋体" w:hint="eastAsia"/>
          <w:szCs w:val="24"/>
          <w:lang w:eastAsia="zh-CN"/>
        </w:rPr>
        <w:t>ZTE</w:t>
      </w:r>
      <w:r>
        <w:rPr>
          <w:rFonts w:eastAsia="宋体" w:hint="eastAsia"/>
          <w:szCs w:val="24"/>
          <w:lang w:eastAsia="zh-CN"/>
        </w:rPr>
        <w:t>）</w:t>
      </w:r>
    </w:p>
    <w:p w14:paraId="25BF079E"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2C93ECC6"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EF407F"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28A1671" w14:textId="77777777" w:rsidR="00F24ACA" w:rsidRDefault="00AE6970">
      <w:pPr>
        <w:rPr>
          <w:b/>
          <w:u w:val="single"/>
          <w:lang w:val="sv-SE" w:eastAsia="ko-KR"/>
        </w:rPr>
      </w:pPr>
      <w:r>
        <w:rPr>
          <w:b/>
          <w:u w:val="single"/>
          <w:lang w:eastAsia="ko-KR"/>
        </w:rPr>
        <w:t>Issue 2-</w:t>
      </w:r>
      <w:r w:rsidR="007F6DD4">
        <w:rPr>
          <w:b/>
          <w:u w:val="single"/>
          <w:lang w:eastAsia="ko-KR"/>
        </w:rPr>
        <w:t>2</w:t>
      </w:r>
      <w:r>
        <w:rPr>
          <w:b/>
          <w:u w:val="single"/>
          <w:lang w:eastAsia="ko-KR"/>
        </w:rPr>
        <w:t>-2: Frequency error</w:t>
      </w:r>
    </w:p>
    <w:p w14:paraId="568B9968"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891900"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Agree with the observation in R4-2304212</w:t>
      </w:r>
      <w:r>
        <w:rPr>
          <w:rFonts w:eastAsia="宋体" w:hint="eastAsia"/>
          <w:szCs w:val="24"/>
          <w:lang w:eastAsia="zh-CN"/>
        </w:rPr>
        <w:t>（</w:t>
      </w:r>
      <w:r>
        <w:rPr>
          <w:rFonts w:eastAsia="宋体" w:hint="eastAsia"/>
          <w:szCs w:val="24"/>
          <w:lang w:eastAsia="zh-CN"/>
        </w:rPr>
        <w:t>CMCC</w:t>
      </w:r>
      <w:r>
        <w:rPr>
          <w:rFonts w:eastAsia="宋体" w:hint="eastAsia"/>
          <w:szCs w:val="24"/>
          <w:lang w:eastAsia="zh-CN"/>
        </w:rPr>
        <w:t>）</w:t>
      </w:r>
    </w:p>
    <w:p w14:paraId="5A90F641"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1: The frequency error consists of the frequency error from BS, the Doppler frequency shift, and the frequency error from UE.</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064412FA"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In practical application, the frequency error from BS, doppler frequency shift, and the frequency error from UE are comparable.</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7C98C1DB" w14:textId="77777777" w:rsidR="00F24ACA" w:rsidRDefault="00AE6970">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3: To achieve frequency synchronization, the frequency error from SCell should be less than SCS/2.</w:t>
      </w:r>
      <w:r>
        <w:rPr>
          <w:rFonts w:eastAsia="宋体" w:hint="eastAsia"/>
          <w:szCs w:val="24"/>
          <w:lang w:eastAsia="zh-CN"/>
        </w:rPr>
        <w:t>（</w:t>
      </w:r>
      <w:r>
        <w:rPr>
          <w:rFonts w:eastAsia="宋体"/>
          <w:szCs w:val="24"/>
          <w:lang w:eastAsia="zh-CN"/>
        </w:rPr>
        <w:t>R4-2304212</w:t>
      </w:r>
      <w:r w:rsidR="0093607B">
        <w:rPr>
          <w:rFonts w:eastAsia="宋体" w:hint="eastAsia"/>
          <w:szCs w:val="24"/>
          <w:lang w:eastAsia="zh-CN"/>
        </w:rPr>
        <w:t>,</w:t>
      </w:r>
      <w:r>
        <w:rPr>
          <w:rFonts w:eastAsia="宋体"/>
          <w:szCs w:val="24"/>
          <w:lang w:eastAsia="zh-CN"/>
        </w:rPr>
        <w:t>CMCC</w:t>
      </w:r>
      <w:r>
        <w:rPr>
          <w:rFonts w:eastAsia="宋体" w:hint="eastAsia"/>
          <w:szCs w:val="24"/>
          <w:lang w:eastAsia="zh-CN"/>
        </w:rPr>
        <w:t>）</w:t>
      </w:r>
    </w:p>
    <w:p w14:paraId="0B51E1E0"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5F5316D4"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9FB5A9"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708C46D" w14:textId="77777777" w:rsidR="00F24ACA" w:rsidRDefault="00F24ACA">
      <w:pPr>
        <w:rPr>
          <w:i/>
          <w:color w:val="0070C0"/>
          <w:lang w:eastAsia="zh-CN"/>
        </w:rPr>
      </w:pPr>
    </w:p>
    <w:p w14:paraId="66644DA1" w14:textId="77777777" w:rsidR="00F24ACA" w:rsidRDefault="00AE6970">
      <w:pPr>
        <w:rPr>
          <w:b/>
          <w:u w:val="single"/>
          <w:lang w:eastAsia="ko-KR"/>
        </w:rPr>
      </w:pPr>
      <w:r>
        <w:rPr>
          <w:b/>
          <w:u w:val="single"/>
          <w:lang w:eastAsia="ko-KR"/>
        </w:rPr>
        <w:t>Issue 2-</w:t>
      </w:r>
      <w:r w:rsidR="007F6DD4">
        <w:rPr>
          <w:b/>
          <w:u w:val="single"/>
          <w:lang w:eastAsia="ko-KR"/>
        </w:rPr>
        <w:t>2</w:t>
      </w:r>
      <w:r>
        <w:rPr>
          <w:b/>
          <w:u w:val="single"/>
          <w:lang w:eastAsia="ko-KR"/>
        </w:rPr>
        <w:t>-3: AGC</w:t>
      </w:r>
    </w:p>
    <w:p w14:paraId="310316FF"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95F1A0"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w:t>
      </w:r>
      <w:r>
        <w:rPr>
          <w:rFonts w:eastAsia="宋体"/>
          <w:szCs w:val="24"/>
          <w:lang w:eastAsia="zh-CN"/>
        </w:rPr>
        <w:t xml:space="preserve"> 1: In SCell without SSB for inter-band FR1 unknown SCell activation scenario, for some inter-band CA combinations, e.g., CA_n5-n8, CA_n1-n3, the reception power difference between target SCell and inter-band active serving cell is able to be within 6dB under practical scenarios.</w:t>
      </w:r>
      <w:r>
        <w:rPr>
          <w:rFonts w:eastAsia="宋体" w:hint="eastAsia"/>
          <w:szCs w:val="24"/>
          <w:lang w:eastAsia="zh-CN"/>
        </w:rPr>
        <w:t>（</w:t>
      </w:r>
      <w:r>
        <w:rPr>
          <w:rFonts w:eastAsia="宋体" w:hint="eastAsia"/>
          <w:szCs w:val="24"/>
          <w:lang w:eastAsia="zh-CN"/>
        </w:rPr>
        <w:t>R4-2305025</w:t>
      </w:r>
      <w:r w:rsidR="0093607B">
        <w:rPr>
          <w:rFonts w:eastAsia="宋体" w:hint="eastAsia"/>
          <w:szCs w:val="24"/>
          <w:lang w:eastAsia="zh-CN"/>
        </w:rPr>
        <w:t>,</w:t>
      </w:r>
      <w:r>
        <w:rPr>
          <w:rFonts w:eastAsia="宋体" w:hint="eastAsia"/>
          <w:szCs w:val="24"/>
          <w:lang w:eastAsia="zh-CN"/>
        </w:rPr>
        <w:t>China Telecom</w:t>
      </w:r>
      <w:r>
        <w:rPr>
          <w:rFonts w:eastAsia="宋体" w:hint="eastAsia"/>
          <w:szCs w:val="24"/>
          <w:lang w:eastAsia="zh-CN"/>
        </w:rPr>
        <w:t>）</w:t>
      </w:r>
    </w:p>
    <w:p w14:paraId="396381C9"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lastRenderedPageBreak/>
        <w:t xml:space="preserve">Option </w:t>
      </w:r>
      <w:r>
        <w:rPr>
          <w:rFonts w:eastAsia="宋体"/>
          <w:szCs w:val="24"/>
          <w:lang w:eastAsia="zh-CN"/>
        </w:rPr>
        <w:t xml:space="preserve">2: </w:t>
      </w:r>
      <w:r>
        <w:rPr>
          <w:rFonts w:eastAsia="宋体" w:hint="eastAsia"/>
          <w:szCs w:val="24"/>
          <w:lang w:eastAsia="zh-CN"/>
        </w:rPr>
        <w:t>others</w:t>
      </w:r>
    </w:p>
    <w:p w14:paraId="3976BCC2"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3435EC"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D05513D" w14:textId="77777777" w:rsidR="00F24ACA" w:rsidRDefault="00AE6970">
      <w:pPr>
        <w:rPr>
          <w:b/>
          <w:u w:val="single"/>
          <w:lang w:eastAsia="ko-KR"/>
        </w:rPr>
      </w:pPr>
      <w:r>
        <w:rPr>
          <w:b/>
          <w:u w:val="single"/>
          <w:lang w:eastAsia="ko-KR"/>
        </w:rPr>
        <w:t>Issue 2-</w:t>
      </w:r>
      <w:r w:rsidR="007F6DD4">
        <w:rPr>
          <w:b/>
          <w:u w:val="single"/>
          <w:lang w:eastAsia="ko-KR"/>
        </w:rPr>
        <w:t>2</w:t>
      </w:r>
      <w:r>
        <w:rPr>
          <w:b/>
          <w:u w:val="single"/>
          <w:lang w:eastAsia="ko-KR"/>
        </w:rPr>
        <w:t>-4: Propagation delay</w:t>
      </w:r>
    </w:p>
    <w:p w14:paraId="100A54F9"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6A96B1"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1</w:t>
      </w:r>
      <w:r>
        <w:rPr>
          <w:rFonts w:eastAsia="宋体"/>
          <w:szCs w:val="24"/>
          <w:lang w:eastAsia="zh-CN"/>
        </w:rPr>
        <w:t>: Certain inter-band CA combinations may have a narrower frequency range than some intra-band contiguous CA combinations. The air propagation delay difference of co-located multiple cells in close proximity can be ignored at least in some scenarios.</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4F23F405"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5F6F1D">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31553710"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2E3316"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06A9766" w14:textId="77777777" w:rsidR="00F24ACA" w:rsidRDefault="00AE6970">
      <w:pPr>
        <w:rPr>
          <w:b/>
          <w:u w:val="single"/>
          <w:lang w:val="sv-SE" w:eastAsia="ko-KR"/>
        </w:rPr>
      </w:pPr>
      <w:r>
        <w:rPr>
          <w:b/>
          <w:u w:val="single"/>
          <w:lang w:eastAsia="ko-KR"/>
        </w:rPr>
        <w:t>Issue 2-</w:t>
      </w:r>
      <w:r w:rsidR="007F6DD4">
        <w:rPr>
          <w:b/>
          <w:u w:val="single"/>
          <w:lang w:eastAsia="ko-KR"/>
        </w:rPr>
        <w:t>2</w:t>
      </w:r>
      <w:r>
        <w:rPr>
          <w:b/>
          <w:u w:val="single"/>
          <w:lang w:eastAsia="ko-KR"/>
        </w:rPr>
        <w:t>-5: Baseline for feasibility study</w:t>
      </w:r>
    </w:p>
    <w:p w14:paraId="743F1E09"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asciiTheme="minorHAnsi" w:eastAsia="Yu Mincho" w:hAnsiTheme="minorHAnsi" w:cstheme="minorHAnsi"/>
        </w:rPr>
        <w:t xml:space="preserve"> As the current specification supports SSB-less operation for intra-band contiguous CA, it can serve as a baseline for the feasibility studies of FR1 co-located inter-band CA with such capabilities.</w:t>
      </w:r>
      <w:r>
        <w:rPr>
          <w:rFonts w:asciiTheme="minorHAnsi" w:eastAsia="Yu Mincho" w:hAnsiTheme="minorHAnsi" w:cstheme="minorHAnsi" w:hint="eastAsia"/>
        </w:rPr>
        <w:t>（</w:t>
      </w:r>
      <w:r>
        <w:rPr>
          <w:rFonts w:asciiTheme="minorHAnsi" w:eastAsia="Yu Mincho" w:hAnsiTheme="minorHAnsi" w:cstheme="minorHAnsi" w:hint="eastAsia"/>
        </w:rPr>
        <w:t>Huawei</w:t>
      </w:r>
      <w:r w:rsidR="0093607B">
        <w:rPr>
          <w:rFonts w:asciiTheme="minorHAnsi" w:eastAsia="Yu Mincho" w:hAnsiTheme="minorHAnsi" w:cstheme="minorHAnsi" w:hint="eastAsia"/>
        </w:rPr>
        <w:t>,</w:t>
      </w:r>
      <w:r>
        <w:rPr>
          <w:rFonts w:asciiTheme="minorHAnsi" w:eastAsia="Yu Mincho" w:hAnsiTheme="minorHAnsi" w:cstheme="minorHAnsi" w:hint="eastAsia"/>
        </w:rPr>
        <w:t>R</w:t>
      </w:r>
      <w:r>
        <w:rPr>
          <w:rFonts w:asciiTheme="minorHAnsi" w:eastAsia="Yu Mincho" w:hAnsiTheme="minorHAnsi" w:cstheme="minorHAnsi"/>
        </w:rPr>
        <w:t>4</w:t>
      </w:r>
      <w:r>
        <w:rPr>
          <w:rFonts w:asciiTheme="minorHAnsi" w:eastAsia="Yu Mincho" w:hAnsiTheme="minorHAnsi" w:cstheme="minorHAnsi" w:hint="eastAsia"/>
        </w:rPr>
        <w:t>-</w:t>
      </w:r>
      <w:r>
        <w:rPr>
          <w:rFonts w:asciiTheme="minorHAnsi" w:eastAsia="Yu Mincho" w:hAnsiTheme="minorHAnsi" w:cstheme="minorHAnsi"/>
        </w:rPr>
        <w:t>2304221</w:t>
      </w:r>
      <w:r>
        <w:rPr>
          <w:rFonts w:asciiTheme="minorHAnsi" w:eastAsia="Yu Mincho" w:hAnsiTheme="minorHAnsi" w:cstheme="minorHAnsi" w:hint="eastAsia"/>
        </w:rPr>
        <w:t>）</w:t>
      </w:r>
    </w:p>
    <w:p w14:paraId="34703462"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9669D8"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8675FEE" w14:textId="77777777" w:rsidR="00F24ACA" w:rsidRDefault="00F24ACA">
      <w:pPr>
        <w:rPr>
          <w:rFonts w:eastAsia="Malgun Gothic"/>
          <w:bCs/>
          <w:color w:val="0070C0"/>
          <w:u w:val="single"/>
          <w:lang w:eastAsia="ko-KR"/>
        </w:rPr>
      </w:pPr>
    </w:p>
    <w:p w14:paraId="10D80CD9" w14:textId="77777777" w:rsidR="00F24ACA" w:rsidRDefault="00AE6970">
      <w:pPr>
        <w:rPr>
          <w:rFonts w:eastAsia="Malgun Gothic"/>
          <w:bCs/>
          <w:color w:val="0070C0"/>
          <w:u w:val="single"/>
          <w:lang w:eastAsia="ko-KR"/>
        </w:rPr>
      </w:pPr>
      <w:r>
        <w:rPr>
          <w:b/>
          <w:u w:val="single"/>
          <w:lang w:eastAsia="ko-KR"/>
        </w:rPr>
        <w:t>Issue 2-</w:t>
      </w:r>
      <w:r w:rsidR="007F6DD4">
        <w:rPr>
          <w:b/>
          <w:u w:val="single"/>
          <w:lang w:eastAsia="ko-KR"/>
        </w:rPr>
        <w:t>2</w:t>
      </w:r>
      <w:r>
        <w:rPr>
          <w:b/>
          <w:u w:val="single"/>
          <w:lang w:eastAsia="ko-KR"/>
        </w:rPr>
        <w:t>-</w:t>
      </w:r>
      <w:r>
        <w:rPr>
          <w:rFonts w:hint="eastAsia"/>
          <w:b/>
          <w:u w:val="single"/>
          <w:lang w:val="en-US" w:eastAsia="zh-CN"/>
        </w:rPr>
        <w:t>6</w:t>
      </w:r>
      <w:r>
        <w:rPr>
          <w:b/>
          <w:u w:val="single"/>
          <w:lang w:eastAsia="ko-KR"/>
        </w:rPr>
        <w:t>:</w:t>
      </w:r>
      <w:r>
        <w:rPr>
          <w:rFonts w:hint="eastAsia"/>
          <w:b/>
          <w:u w:val="single"/>
          <w:lang w:val="en-US" w:eastAsia="zh-CN"/>
        </w:rPr>
        <w:t xml:space="preserve"> How to define the RF requirements for inter-band CA </w:t>
      </w:r>
      <w:r w:rsidR="00600C77">
        <w:rPr>
          <w:b/>
          <w:u w:val="single"/>
          <w:lang w:val="en-US" w:eastAsia="zh-CN"/>
        </w:rPr>
        <w:t>for</w:t>
      </w:r>
      <w:r>
        <w:rPr>
          <w:rFonts w:hint="eastAsia"/>
          <w:b/>
          <w:u w:val="single"/>
          <w:lang w:val="en-US" w:eastAsia="zh-CN"/>
        </w:rPr>
        <w:t xml:space="preserve"> SSB</w:t>
      </w:r>
      <w:r w:rsidR="00600C77">
        <w:rPr>
          <w:b/>
          <w:u w:val="single"/>
          <w:lang w:val="en-US" w:eastAsia="zh-CN"/>
        </w:rPr>
        <w:t>-less Scell operation</w:t>
      </w:r>
    </w:p>
    <w:p w14:paraId="4B719D13"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A3BD3D"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asciiTheme="minorHAnsi" w:hAnsiTheme="minorHAnsi" w:cstheme="minorHAnsi"/>
        </w:rPr>
        <w:t>No impact to BS</w:t>
      </w:r>
      <w:r>
        <w:rPr>
          <w:rFonts w:asciiTheme="minorHAnsi" w:hAnsiTheme="minorHAnsi" w:cstheme="minorHAnsi" w:hint="eastAsia"/>
        </w:rPr>
        <w:t>/</w:t>
      </w:r>
      <w:r>
        <w:rPr>
          <w:rFonts w:asciiTheme="minorHAnsi" w:hAnsiTheme="minorHAnsi" w:cstheme="minorHAnsi"/>
        </w:rPr>
        <w:t xml:space="preserve">UE RF core requirements </w:t>
      </w:r>
    </w:p>
    <w:p w14:paraId="049FB71D" w14:textId="77777777" w:rsidR="00F24ACA" w:rsidRDefault="00AE6970">
      <w:pPr>
        <w:pStyle w:val="afc"/>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No impact to BS RF core requirements in TS 38.104 was observed</w:t>
      </w:r>
      <w:r>
        <w:rPr>
          <w:rFonts w:asciiTheme="minorHAnsi" w:hAnsiTheme="minorHAnsi" w:cstheme="minorHAnsi" w:hint="eastAsia"/>
        </w:rPr>
        <w:t>（</w:t>
      </w:r>
      <w:r>
        <w:rPr>
          <w:rFonts w:asciiTheme="minorHAnsi" w:hAnsiTheme="minorHAnsi" w:cstheme="minorHAnsi"/>
        </w:rPr>
        <w:t>R4-2304448</w:t>
      </w:r>
      <w:r w:rsidR="0093607B">
        <w:rPr>
          <w:rFonts w:asciiTheme="minorHAnsi" w:hAnsiTheme="minorHAnsi" w:cstheme="minorHAnsi" w:hint="eastAsia"/>
        </w:rPr>
        <w:t>,</w:t>
      </w:r>
      <w:r>
        <w:rPr>
          <w:rFonts w:asciiTheme="minorHAnsi" w:hAnsiTheme="minorHAnsi" w:cstheme="minorHAnsi"/>
        </w:rPr>
        <w:t>CATT</w:t>
      </w:r>
      <w:r>
        <w:rPr>
          <w:rFonts w:asciiTheme="minorHAnsi" w:hAnsiTheme="minorHAnsi" w:cstheme="minorHAnsi" w:hint="eastAsia"/>
        </w:rPr>
        <w:t>）</w:t>
      </w:r>
    </w:p>
    <w:p w14:paraId="7E4080DD" w14:textId="77777777" w:rsidR="00F24ACA" w:rsidRDefault="00AE6970">
      <w:pPr>
        <w:pStyle w:val="afc"/>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Although inter-band CA TAE practical implementation can be much better than current specification, there is no need to change inter-band CA TAE requirement.</w:t>
      </w:r>
      <w:r>
        <w:rPr>
          <w:rFonts w:asciiTheme="minorHAnsi" w:hAnsiTheme="minorHAnsi" w:cstheme="minorHAnsi" w:hint="eastAsia"/>
        </w:rPr>
        <w:t>（</w:t>
      </w:r>
      <w:r>
        <w:rPr>
          <w:rFonts w:asciiTheme="minorHAnsi" w:hAnsiTheme="minorHAnsi" w:cstheme="minorHAnsi" w:hint="eastAsia"/>
        </w:rPr>
        <w:t>R4-2304221</w:t>
      </w:r>
      <w:r w:rsidR="0093607B">
        <w:rPr>
          <w:rFonts w:asciiTheme="minorHAnsi" w:hAnsiTheme="minorHAnsi" w:cstheme="minorHAnsi" w:hint="eastAsia"/>
        </w:rPr>
        <w:t>,</w:t>
      </w:r>
      <w:r>
        <w:rPr>
          <w:rFonts w:asciiTheme="minorHAnsi" w:hAnsiTheme="minorHAnsi" w:cstheme="minorHAnsi" w:hint="eastAsia"/>
        </w:rPr>
        <w:t>HW</w:t>
      </w:r>
      <w:r>
        <w:rPr>
          <w:rFonts w:asciiTheme="minorHAnsi" w:hAnsiTheme="minorHAnsi" w:cstheme="minorHAnsi" w:hint="eastAsia"/>
        </w:rPr>
        <w:t>）</w:t>
      </w:r>
    </w:p>
    <w:p w14:paraId="0B9C9A5F" w14:textId="77777777" w:rsidR="00F24ACA" w:rsidRDefault="00AE6970">
      <w:pPr>
        <w:pStyle w:val="afc"/>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2: </w:t>
      </w:r>
      <w:r>
        <w:rPr>
          <w:rFonts w:asciiTheme="minorHAnsi" w:hAnsiTheme="minorHAnsi" w:cstheme="minorHAnsi"/>
        </w:rPr>
        <w:t>May have impact to BS</w:t>
      </w:r>
      <w:r>
        <w:rPr>
          <w:rFonts w:asciiTheme="minorHAnsi" w:hAnsiTheme="minorHAnsi" w:cstheme="minorHAnsi" w:hint="eastAsia"/>
        </w:rPr>
        <w:t>/</w:t>
      </w:r>
      <w:r>
        <w:rPr>
          <w:rFonts w:asciiTheme="minorHAnsi" w:hAnsiTheme="minorHAnsi" w:cstheme="minorHAnsi"/>
        </w:rPr>
        <w:t>UE RF requirements</w:t>
      </w:r>
    </w:p>
    <w:p w14:paraId="11DADA33" w14:textId="77777777" w:rsidR="00F24ACA" w:rsidRDefault="00AE6970">
      <w:pPr>
        <w:pStyle w:val="afc"/>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At least SSB-less operation may have impact to BS and/or UE RF requirements.</w:t>
      </w:r>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R4-2304534</w:t>
      </w:r>
      <w:r w:rsidR="0093607B">
        <w:rPr>
          <w:rFonts w:asciiTheme="minorHAnsi" w:hAnsiTheme="minorHAnsi" w:cstheme="minorHAnsi" w:hint="eastAsia"/>
        </w:rPr>
        <w:t>,</w:t>
      </w:r>
      <w:r>
        <w:rPr>
          <w:rFonts w:asciiTheme="minorHAnsi" w:hAnsiTheme="minorHAnsi" w:cstheme="minorHAnsi" w:hint="eastAsia"/>
        </w:rPr>
        <w:t>Nokia</w:t>
      </w:r>
      <w:r>
        <w:rPr>
          <w:rFonts w:asciiTheme="minorHAnsi" w:hAnsiTheme="minorHAnsi" w:cstheme="minorHAnsi" w:hint="eastAsia"/>
        </w:rPr>
        <w:t>）</w:t>
      </w:r>
    </w:p>
    <w:p w14:paraId="13F18609" w14:textId="77777777" w:rsidR="00F24ACA" w:rsidRDefault="00AE6970">
      <w:pPr>
        <w:pStyle w:val="afc"/>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AE should be optimized.(</w:t>
      </w:r>
      <w:r>
        <w:t xml:space="preserve"> </w:t>
      </w:r>
      <w:r>
        <w:rPr>
          <w:rFonts w:asciiTheme="minorHAnsi" w:eastAsiaTheme="minorEastAsia" w:hAnsiTheme="minorHAnsi" w:cstheme="minorHAnsi"/>
          <w:lang w:eastAsia="zh-CN"/>
        </w:rPr>
        <w:t>R4-2305529,ZTE)</w:t>
      </w:r>
    </w:p>
    <w:tbl>
      <w:tblPr>
        <w:tblStyle w:val="af3"/>
        <w:tblW w:w="0" w:type="auto"/>
        <w:tblLook w:val="04A0" w:firstRow="1" w:lastRow="0" w:firstColumn="1" w:lastColumn="0" w:noHBand="0" w:noVBand="1"/>
      </w:tblPr>
      <w:tblGrid>
        <w:gridCol w:w="1236"/>
        <w:gridCol w:w="8395"/>
      </w:tblGrid>
      <w:tr w:rsidR="00633597" w14:paraId="09BC1AE0" w14:textId="77777777" w:rsidTr="002B5233">
        <w:tc>
          <w:tcPr>
            <w:tcW w:w="1236" w:type="dxa"/>
          </w:tcPr>
          <w:p w14:paraId="33AFC0E4" w14:textId="77777777" w:rsidR="00633597" w:rsidRDefault="00633597" w:rsidP="002B523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87B873" w14:textId="77777777" w:rsidR="00633597" w:rsidRDefault="00633597" w:rsidP="002B5233">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21E45F9B" w14:textId="77777777" w:rsidTr="002B5233">
        <w:tc>
          <w:tcPr>
            <w:tcW w:w="1236" w:type="dxa"/>
          </w:tcPr>
          <w:p w14:paraId="105FCA09"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Huawei</w:t>
            </w:r>
          </w:p>
        </w:tc>
        <w:tc>
          <w:tcPr>
            <w:tcW w:w="8395" w:type="dxa"/>
          </w:tcPr>
          <w:p w14:paraId="45D679C2"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 xml:space="preserve">-1: </w:t>
            </w:r>
            <w:r w:rsidRPr="00A276E1">
              <w:rPr>
                <w:rFonts w:eastAsiaTheme="minorEastAsia" w:hint="eastAsia"/>
                <w:lang w:val="en-US" w:eastAsia="zh-CN"/>
              </w:rPr>
              <w:t>W</w:t>
            </w:r>
            <w:r w:rsidRPr="00A276E1">
              <w:rPr>
                <w:rFonts w:eastAsiaTheme="minorEastAsia"/>
                <w:lang w:val="en-US" w:eastAsia="zh-CN"/>
              </w:rPr>
              <w:t>e agree that a reduced TAE is necessary to support SSB-less operation, and we support option 2. For some NR FR1 co-located inter-band combinations, BS TAE can achieve 260ns. And it is noted that 260ns TAE has been defined for LTE inter-band CA in 36.104.</w:t>
            </w:r>
          </w:p>
          <w:p w14:paraId="5009F40C"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-2: From the observations, we agree with frequency error is not an issue;</w:t>
            </w:r>
          </w:p>
          <w:p w14:paraId="28E451C5"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-3: We agree that the reception power difference within 6dB is achievable for some combinations;</w:t>
            </w:r>
          </w:p>
          <w:p w14:paraId="5A21AB23"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-4: Option 1</w:t>
            </w:r>
          </w:p>
          <w:p w14:paraId="58AF3CDF"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Issue 2-</w:t>
            </w:r>
            <w:r w:rsidR="007E3C6B" w:rsidRPr="00A276E1">
              <w:rPr>
                <w:rFonts w:eastAsiaTheme="minorEastAsia"/>
                <w:lang w:val="en-US" w:eastAsia="zh-CN"/>
              </w:rPr>
              <w:t>2</w:t>
            </w:r>
            <w:r w:rsidRPr="00A276E1">
              <w:rPr>
                <w:rFonts w:eastAsiaTheme="minorEastAsia"/>
                <w:lang w:val="en-US" w:eastAsia="zh-CN"/>
              </w:rPr>
              <w:t>-5: Agree with the proposal, since current specification supports SSB-less operation for intra-band contiguous CA, and we need some reference to proceed the feasibility study.</w:t>
            </w:r>
          </w:p>
          <w:p w14:paraId="55BF2B13" w14:textId="77777777" w:rsidR="00633597" w:rsidRPr="00A276E1" w:rsidRDefault="0056420B" w:rsidP="0056420B">
            <w:pPr>
              <w:spacing w:after="120"/>
              <w:rPr>
                <w:rFonts w:eastAsiaTheme="minorEastAsia"/>
                <w:lang w:val="en-US" w:eastAsia="zh-CN"/>
              </w:rPr>
            </w:pPr>
            <w:r w:rsidRPr="00A276E1">
              <w:rPr>
                <w:rFonts w:eastAsiaTheme="minorEastAsia"/>
                <w:lang w:val="en-US" w:eastAsia="zh-CN"/>
              </w:rPr>
              <w:t>Issue 2-2-6:</w:t>
            </w:r>
            <w:r w:rsidRPr="00A276E1">
              <w:rPr>
                <w:rFonts w:eastAsiaTheme="minorEastAsia" w:hint="eastAsia"/>
                <w:lang w:val="en-US" w:eastAsia="zh-CN"/>
              </w:rPr>
              <w:t xml:space="preserve"> </w:t>
            </w:r>
            <w:r w:rsidRPr="00A276E1">
              <w:rPr>
                <w:rFonts w:eastAsiaTheme="minorEastAsia"/>
                <w:lang w:val="en-US" w:eastAsia="zh-CN"/>
              </w:rPr>
              <w:t>prefer to option 1, since we think only some of the CA combinations can meet the TAE requirement of 260ns, and it can be covered by RTD requirements in RRM section.</w:t>
            </w:r>
          </w:p>
        </w:tc>
      </w:tr>
      <w:tr w:rsidR="00633597" w14:paraId="0DB9FEC8" w14:textId="77777777" w:rsidTr="002B5233">
        <w:tc>
          <w:tcPr>
            <w:tcW w:w="1236" w:type="dxa"/>
          </w:tcPr>
          <w:p w14:paraId="51347FC5" w14:textId="77777777" w:rsidR="00633597" w:rsidRPr="00A276E1" w:rsidRDefault="00633597" w:rsidP="002B5233">
            <w:pPr>
              <w:spacing w:after="120"/>
              <w:rPr>
                <w:rFonts w:eastAsiaTheme="minorEastAsia"/>
                <w:lang w:val="en-US" w:eastAsia="zh-CN"/>
              </w:rPr>
            </w:pPr>
            <w:r w:rsidRPr="00A276E1">
              <w:rPr>
                <w:rFonts w:eastAsiaTheme="minorEastAsia"/>
                <w:lang w:val="en-US" w:eastAsia="zh-CN"/>
              </w:rPr>
              <w:t>ZTE</w:t>
            </w:r>
          </w:p>
        </w:tc>
        <w:tc>
          <w:tcPr>
            <w:tcW w:w="8395" w:type="dxa"/>
          </w:tcPr>
          <w:p w14:paraId="661686D3"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-1:</w:t>
            </w:r>
          </w:p>
          <w:p w14:paraId="093F39D4"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From our understanding, both multi-R</w:t>
            </w:r>
            <w:r w:rsidRPr="00A276E1">
              <w:rPr>
                <w:rFonts w:eastAsiaTheme="minorEastAsia"/>
                <w:lang w:val="en-US" w:eastAsia="zh-CN"/>
              </w:rPr>
              <w:t>f</w:t>
            </w:r>
            <w:r w:rsidRPr="00A276E1">
              <w:rPr>
                <w:rFonts w:eastAsiaTheme="minorEastAsia" w:hint="eastAsia"/>
                <w:lang w:val="en-US" w:eastAsia="zh-CN"/>
              </w:rPr>
              <w:t>chain or single RF chain for the individual bands are possible.</w:t>
            </w:r>
          </w:p>
          <w:p w14:paraId="599A2014"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lastRenderedPageBreak/>
              <w:t>For the single RF chain, this is mainly used for the close bands, the TAE requirement is mainly determined by the group delay of transmitter chain, this is quite limited. 65ns could be achievable.</w:t>
            </w:r>
          </w:p>
          <w:p w14:paraId="08CD8399" w14:textId="77777777" w:rsidR="00633597" w:rsidRPr="00A276E1" w:rsidRDefault="00633597" w:rsidP="002B5233">
            <w:pPr>
              <w:spacing w:after="120"/>
              <w:rPr>
                <w:rFonts w:eastAsiaTheme="minorEastAsia"/>
                <w:lang w:val="en-US" w:eastAsia="zh-CN"/>
              </w:rPr>
            </w:pPr>
          </w:p>
          <w:p w14:paraId="4F3E4060"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For multi-RF chain scenario, TAE requirement will be caused by additional timing calibration error and individual phase group delay variations, therefore from the total timing miss alignment will be slightly higher than single RF chain case, however this is still within 65ns based on our implementation capability.</w:t>
            </w:r>
          </w:p>
          <w:p w14:paraId="22387AC5"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In short, we are fine with 260ns TAE requirement if necessary, however we would like to confirm that better performance could be achieved in the practice.</w:t>
            </w:r>
          </w:p>
          <w:p w14:paraId="6BCA8D83"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-2:</w:t>
            </w:r>
          </w:p>
          <w:p w14:paraId="54A3D266"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From our understanding, instead of checking the absolute freq error caused at the individual bands, we need to check the relative freq error among reference serving bands and to-be-activated band.</w:t>
            </w:r>
          </w:p>
          <w:p w14:paraId="2BCB7DFB"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In addition, it should be noted that SCS/2 is much higher value which is even larger than the doppler shift caused by ATG CPE with mobility speed up to 1200km/h.</w:t>
            </w:r>
          </w:p>
          <w:p w14:paraId="38ACC161"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-3:</w:t>
            </w:r>
          </w:p>
          <w:p w14:paraId="56836CBF"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We support this observations. 6dB power difference should be achievable, in addition, we went to highlight that 6dB is usually defined for power imbalance for single AGC operation.</w:t>
            </w:r>
          </w:p>
          <w:p w14:paraId="0AEFB24F"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Issue 2-</w:t>
            </w:r>
            <w:r w:rsidR="007E3C6B" w:rsidRPr="00A276E1">
              <w:rPr>
                <w:rFonts w:eastAsiaTheme="minorEastAsia"/>
                <w:lang w:val="en-US" w:eastAsia="zh-CN"/>
              </w:rPr>
              <w:t>2</w:t>
            </w:r>
            <w:r w:rsidRPr="00A276E1">
              <w:rPr>
                <w:rFonts w:eastAsiaTheme="minorEastAsia" w:hint="eastAsia"/>
                <w:lang w:val="en-US" w:eastAsia="zh-CN"/>
              </w:rPr>
              <w:t>-4:</w:t>
            </w:r>
          </w:p>
          <w:p w14:paraId="289828CA"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 xml:space="preserve">We also agree that propagation delay at different freq should be negligible in fact, light speed is the same for different freq, channel propagation characteristic (channel reflection or diffraction are supposed to be similar for different band within FR1) are also the same indeed. </w:t>
            </w:r>
          </w:p>
          <w:p w14:paraId="706187AD" w14:textId="77777777" w:rsidR="00633597" w:rsidRPr="00A276E1" w:rsidRDefault="00633597" w:rsidP="002B5233">
            <w:pPr>
              <w:spacing w:after="120"/>
              <w:rPr>
                <w:b/>
                <w:u w:val="single"/>
                <w:lang w:eastAsia="ko-KR"/>
              </w:rPr>
            </w:pPr>
            <w:r w:rsidRPr="00A276E1">
              <w:rPr>
                <w:b/>
                <w:u w:val="single"/>
                <w:lang w:eastAsia="ko-KR"/>
              </w:rPr>
              <w:t>Issue 2-2-5:</w:t>
            </w:r>
          </w:p>
          <w:p w14:paraId="689EDDD3" w14:textId="77777777" w:rsidR="00633597" w:rsidRPr="00A276E1" w:rsidRDefault="00633597" w:rsidP="002B5233">
            <w:pPr>
              <w:spacing w:after="120"/>
              <w:rPr>
                <w:rFonts w:eastAsiaTheme="minorEastAsia"/>
                <w:lang w:val="en-US" w:eastAsia="zh-CN"/>
              </w:rPr>
            </w:pPr>
            <w:r w:rsidRPr="00A276E1">
              <w:rPr>
                <w:rFonts w:eastAsiaTheme="minorEastAsia" w:hint="eastAsia"/>
                <w:lang w:val="en-US" w:eastAsia="zh-CN"/>
              </w:rPr>
              <w:t>We support this proposal.</w:t>
            </w:r>
          </w:p>
          <w:p w14:paraId="31B0C9BC" w14:textId="77777777" w:rsidR="00633597" w:rsidRPr="00A276E1" w:rsidRDefault="00633597" w:rsidP="002B5233">
            <w:pPr>
              <w:spacing w:after="120"/>
              <w:rPr>
                <w:b/>
                <w:u w:val="single"/>
                <w:lang w:val="en-US" w:eastAsia="zh-CN"/>
              </w:rPr>
            </w:pPr>
            <w:r w:rsidRPr="00A276E1">
              <w:rPr>
                <w:b/>
                <w:u w:val="single"/>
                <w:lang w:eastAsia="ko-KR"/>
              </w:rPr>
              <w:t>Issue 2-2-</w:t>
            </w:r>
            <w:r w:rsidRPr="00A276E1">
              <w:rPr>
                <w:rFonts w:hint="eastAsia"/>
                <w:b/>
                <w:u w:val="single"/>
                <w:lang w:val="en-US" w:eastAsia="zh-CN"/>
              </w:rPr>
              <w:t>6</w:t>
            </w:r>
          </w:p>
          <w:p w14:paraId="66380238" w14:textId="77777777" w:rsidR="00633597" w:rsidRPr="00A276E1" w:rsidRDefault="00633597" w:rsidP="002B5233">
            <w:pPr>
              <w:spacing w:after="120"/>
              <w:rPr>
                <w:b/>
                <w:u w:val="single"/>
                <w:lang w:val="en-US" w:eastAsia="zh-CN"/>
              </w:rPr>
            </w:pPr>
            <w:r w:rsidRPr="00A276E1">
              <w:rPr>
                <w:rFonts w:eastAsiaTheme="minorEastAsia" w:hint="eastAsia"/>
                <w:lang w:val="en-US" w:eastAsia="zh-CN"/>
              </w:rPr>
              <w:t xml:space="preserve">Either option 1 and option 2 are fine us, however from our understanding, some network signalling to indicate UE that much better TAE requirement could be achieved might be necessary, otherwise UE might still have the conservative handling with the worst performance. </w:t>
            </w:r>
          </w:p>
        </w:tc>
      </w:tr>
      <w:tr w:rsidR="00633597" w14:paraId="74ACDE8A" w14:textId="77777777" w:rsidTr="002B5233">
        <w:tc>
          <w:tcPr>
            <w:tcW w:w="1236" w:type="dxa"/>
          </w:tcPr>
          <w:p w14:paraId="336FE95E" w14:textId="77777777" w:rsidR="00633597" w:rsidRPr="00A276E1" w:rsidRDefault="00A47A44" w:rsidP="002B5233">
            <w:pPr>
              <w:spacing w:after="120"/>
              <w:rPr>
                <w:rFonts w:eastAsiaTheme="minorEastAsia"/>
                <w:lang w:val="en-US" w:eastAsia="zh-CN"/>
              </w:rPr>
            </w:pPr>
            <w:r w:rsidRPr="00A276E1">
              <w:rPr>
                <w:rFonts w:eastAsiaTheme="minorEastAsia" w:hint="eastAsia"/>
                <w:lang w:val="en-US" w:eastAsia="zh-CN"/>
              </w:rPr>
              <w:lastRenderedPageBreak/>
              <w:t>H</w:t>
            </w:r>
            <w:r w:rsidRPr="00A276E1">
              <w:rPr>
                <w:rFonts w:eastAsiaTheme="minorEastAsia"/>
                <w:lang w:val="en-US" w:eastAsia="zh-CN"/>
              </w:rPr>
              <w:t>uawei</w:t>
            </w:r>
          </w:p>
        </w:tc>
        <w:tc>
          <w:tcPr>
            <w:tcW w:w="8395" w:type="dxa"/>
          </w:tcPr>
          <w:p w14:paraId="67588327" w14:textId="77777777" w:rsidR="00633597" w:rsidRPr="00A276E1" w:rsidRDefault="00A47A44" w:rsidP="002B5233">
            <w:pPr>
              <w:spacing w:after="120"/>
              <w:rPr>
                <w:rFonts w:eastAsiaTheme="minorEastAsia"/>
                <w:lang w:val="en-US" w:eastAsia="zh-CN"/>
              </w:rPr>
            </w:pPr>
            <w:r w:rsidRPr="00A276E1">
              <w:rPr>
                <w:rFonts w:eastAsiaTheme="minorEastAsia"/>
                <w:lang w:val="en-US" w:eastAsia="zh-CN"/>
              </w:rPr>
              <w:t>To ZTE</w:t>
            </w:r>
            <w:r w:rsidRPr="00A276E1">
              <w:rPr>
                <w:rFonts w:eastAsiaTheme="minorEastAsia" w:hint="eastAsia"/>
                <w:lang w:val="en-US" w:eastAsia="zh-CN"/>
              </w:rPr>
              <w:t>：</w:t>
            </w:r>
          </w:p>
          <w:p w14:paraId="49AC5E5C" w14:textId="77777777" w:rsidR="00A47A44" w:rsidRPr="00A276E1" w:rsidRDefault="00A47A44" w:rsidP="004D31B9">
            <w:pPr>
              <w:spacing w:after="120"/>
              <w:rPr>
                <w:rFonts w:eastAsiaTheme="minorEastAsia"/>
                <w:lang w:val="en-US" w:eastAsia="zh-CN"/>
              </w:rPr>
            </w:pPr>
            <w:r w:rsidRPr="00A276E1">
              <w:rPr>
                <w:rFonts w:eastAsiaTheme="minorEastAsia" w:hint="eastAsia"/>
                <w:lang w:val="en-US" w:eastAsia="zh-CN"/>
              </w:rPr>
              <w:t>Issue 2-</w:t>
            </w:r>
            <w:r w:rsidRPr="00A276E1">
              <w:rPr>
                <w:rFonts w:eastAsiaTheme="minorEastAsia"/>
                <w:lang w:val="en-US" w:eastAsia="zh-CN"/>
              </w:rPr>
              <w:t>2</w:t>
            </w:r>
            <w:r w:rsidRPr="00A276E1">
              <w:rPr>
                <w:rFonts w:eastAsiaTheme="minorEastAsia" w:hint="eastAsia"/>
                <w:lang w:val="en-US" w:eastAsia="zh-CN"/>
              </w:rPr>
              <w:t xml:space="preserve">-1: </w:t>
            </w:r>
            <w:r w:rsidR="004D31B9" w:rsidRPr="00A276E1">
              <w:rPr>
                <w:rFonts w:eastAsiaTheme="minorEastAsia"/>
                <w:lang w:val="en-US" w:eastAsia="zh-CN"/>
              </w:rPr>
              <w:t>E</w:t>
            </w:r>
            <w:r w:rsidRPr="00A276E1">
              <w:rPr>
                <w:rFonts w:eastAsiaTheme="minorEastAsia" w:hint="eastAsia"/>
                <w:lang w:val="en-US" w:eastAsia="zh-CN"/>
              </w:rPr>
              <w:t>ven</w:t>
            </w:r>
            <w:r w:rsidRPr="00A276E1">
              <w:rPr>
                <w:rFonts w:eastAsiaTheme="minorEastAsia"/>
                <w:lang w:val="en-US" w:eastAsia="zh-CN"/>
              </w:rPr>
              <w:t xml:space="preserve"> </w:t>
            </w:r>
            <w:r w:rsidRPr="00A276E1">
              <w:rPr>
                <w:rFonts w:eastAsiaTheme="minorEastAsia" w:hint="eastAsia"/>
                <w:lang w:val="en-US" w:eastAsia="zh-CN"/>
              </w:rPr>
              <w:t>better performance cou</w:t>
            </w:r>
            <w:r w:rsidR="00BA56CB" w:rsidRPr="00A276E1">
              <w:rPr>
                <w:rFonts w:eastAsiaTheme="minorEastAsia" w:hint="eastAsia"/>
                <w:lang w:val="en-US" w:eastAsia="zh-CN"/>
              </w:rPr>
              <w:t>ld be achieved in the practice</w:t>
            </w:r>
            <w:r w:rsidR="00BA56CB" w:rsidRPr="00A276E1">
              <w:rPr>
                <w:rFonts w:eastAsiaTheme="minorEastAsia"/>
                <w:lang w:val="en-US" w:eastAsia="zh-CN"/>
              </w:rPr>
              <w:t xml:space="preserve">, </w:t>
            </w:r>
            <w:r w:rsidRPr="00A276E1">
              <w:rPr>
                <w:rFonts w:eastAsiaTheme="minorEastAsia"/>
                <w:lang w:val="en-US" w:eastAsia="zh-CN"/>
              </w:rPr>
              <w:t xml:space="preserve">it is not “the smaller the better”, </w:t>
            </w:r>
            <w:r w:rsidR="000E1D62" w:rsidRPr="00A276E1">
              <w:rPr>
                <w:rFonts w:eastAsiaTheme="minorEastAsia"/>
                <w:lang w:val="en-US" w:eastAsia="zh-CN"/>
              </w:rPr>
              <w:t xml:space="preserve">in some case to achieve 65ns TAE would impose complexity and cost, </w:t>
            </w:r>
            <w:r w:rsidRPr="00A276E1">
              <w:rPr>
                <w:rFonts w:eastAsiaTheme="minorEastAsia"/>
                <w:lang w:val="en-US" w:eastAsia="zh-CN"/>
              </w:rPr>
              <w:t xml:space="preserve">we need to balance between meeting the </w:t>
            </w:r>
            <w:r w:rsidR="004D31B9" w:rsidRPr="00A276E1">
              <w:rPr>
                <w:rFonts w:eastAsiaTheme="minorEastAsia"/>
                <w:lang w:val="en-US" w:eastAsia="zh-CN"/>
              </w:rPr>
              <w:t>requirement</w:t>
            </w:r>
            <w:r w:rsidRPr="00A276E1">
              <w:rPr>
                <w:rFonts w:eastAsiaTheme="minorEastAsia"/>
                <w:lang w:val="en-US" w:eastAsia="zh-CN"/>
              </w:rPr>
              <w:t xml:space="preserve">s of the </w:t>
            </w:r>
            <w:r w:rsidR="004D31B9" w:rsidRPr="00A276E1">
              <w:rPr>
                <w:rFonts w:eastAsiaTheme="minorEastAsia"/>
                <w:lang w:val="en-US" w:eastAsia="zh-CN"/>
              </w:rPr>
              <w:t xml:space="preserve">SSB-less </w:t>
            </w:r>
            <w:r w:rsidRPr="00A276E1">
              <w:rPr>
                <w:rFonts w:eastAsiaTheme="minorEastAsia"/>
                <w:lang w:val="en-US" w:eastAsia="zh-CN"/>
              </w:rPr>
              <w:t xml:space="preserve">feature and </w:t>
            </w:r>
            <w:r w:rsidR="004D31B9" w:rsidRPr="00A276E1">
              <w:rPr>
                <w:rFonts w:eastAsiaTheme="minorEastAsia"/>
                <w:lang w:val="en-US" w:eastAsia="zh-CN"/>
              </w:rPr>
              <w:t xml:space="preserve">ensuring </w:t>
            </w:r>
            <w:r w:rsidRPr="00A276E1">
              <w:rPr>
                <w:rFonts w:eastAsiaTheme="minorEastAsia"/>
                <w:lang w:val="en-US" w:eastAsia="zh-CN"/>
              </w:rPr>
              <w:t>cost effectiveness</w:t>
            </w:r>
            <w:r w:rsidR="000E1D62" w:rsidRPr="00A276E1">
              <w:rPr>
                <w:rFonts w:eastAsiaTheme="minorEastAsia"/>
                <w:lang w:val="en-US" w:eastAsia="zh-CN"/>
              </w:rPr>
              <w:t xml:space="preserve">. </w:t>
            </w:r>
          </w:p>
        </w:tc>
      </w:tr>
      <w:tr w:rsidR="00CF21AE" w14:paraId="70E8B8F3" w14:textId="77777777" w:rsidTr="002B5233">
        <w:tc>
          <w:tcPr>
            <w:tcW w:w="1236" w:type="dxa"/>
          </w:tcPr>
          <w:p w14:paraId="26E23C49" w14:textId="77777777" w:rsidR="00CF21AE" w:rsidRPr="00A276E1" w:rsidRDefault="00CF21AE" w:rsidP="00CF21AE">
            <w:pPr>
              <w:spacing w:after="120"/>
              <w:rPr>
                <w:rFonts w:eastAsiaTheme="minorEastAsia"/>
                <w:lang w:val="en-US" w:eastAsia="zh-CN"/>
              </w:rPr>
            </w:pPr>
            <w:r w:rsidRPr="00A276E1">
              <w:rPr>
                <w:rFonts w:eastAsiaTheme="minorEastAsia" w:hint="eastAsia"/>
                <w:lang w:val="en-US" w:eastAsia="zh-CN"/>
              </w:rPr>
              <w:t>C</w:t>
            </w:r>
            <w:r w:rsidRPr="00A276E1">
              <w:rPr>
                <w:rFonts w:eastAsiaTheme="minorEastAsia"/>
                <w:lang w:val="en-US" w:eastAsia="zh-CN"/>
              </w:rPr>
              <w:t>hina Telecom</w:t>
            </w:r>
          </w:p>
        </w:tc>
        <w:tc>
          <w:tcPr>
            <w:tcW w:w="8395" w:type="dxa"/>
          </w:tcPr>
          <w:p w14:paraId="502F8294"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Issue 2-2-1: Support option 2. We think TAE can be within 260ns for some inter-band CA band combinations under practical deployment scenario, which is same as intra-band case. We are also fine with option3 that TAE can be optimized to at least 65ns to achieve better performance.</w:t>
            </w:r>
          </w:p>
          <w:p w14:paraId="49B13B3C"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 xml:space="preserve">Issue 2-2-3: Support option 1. For some band combinations, the </w:t>
            </w:r>
            <w:bookmarkStart w:id="0" w:name="OLE_LINK3"/>
            <w:r w:rsidRPr="00A276E1">
              <w:rPr>
                <w:rFonts w:eastAsiaTheme="minorEastAsia"/>
                <w:lang w:val="en-US" w:eastAsia="zh-CN"/>
              </w:rPr>
              <w:t xml:space="preserve">reception power difference </w:t>
            </w:r>
            <w:bookmarkEnd w:id="0"/>
            <w:r w:rsidRPr="00A276E1">
              <w:rPr>
                <w:rFonts w:eastAsiaTheme="minorEastAsia"/>
                <w:lang w:val="en-US" w:eastAsia="zh-CN"/>
              </w:rPr>
              <w:t>is able to be within 6dB under practical scenarios.</w:t>
            </w:r>
          </w:p>
          <w:p w14:paraId="2F3A53F9"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Issue 2-2-4: Support option 1.</w:t>
            </w:r>
          </w:p>
          <w:p w14:paraId="6BB455DD" w14:textId="77777777" w:rsidR="00CF21AE" w:rsidRPr="00A276E1" w:rsidRDefault="00CF21AE" w:rsidP="00CF21AE">
            <w:pPr>
              <w:spacing w:after="120"/>
              <w:rPr>
                <w:rFonts w:eastAsiaTheme="minorEastAsia"/>
                <w:lang w:val="en-US" w:eastAsia="zh-CN"/>
              </w:rPr>
            </w:pPr>
            <w:r w:rsidRPr="00A276E1">
              <w:rPr>
                <w:rFonts w:eastAsiaTheme="minorEastAsia"/>
                <w:lang w:val="en-US" w:eastAsia="zh-CN"/>
              </w:rPr>
              <w:t>Issue 2-2-5: Support the proposal. We think conditions of intra-band case can be the baseline for feasibility studies of FR1 co-located inter-band CA scenario.</w:t>
            </w:r>
          </w:p>
          <w:p w14:paraId="004EFA66" w14:textId="77777777" w:rsidR="00CF21AE" w:rsidRPr="00A276E1" w:rsidRDefault="00CF21AE">
            <w:pPr>
              <w:spacing w:after="120"/>
              <w:rPr>
                <w:rFonts w:eastAsiaTheme="minorEastAsia"/>
                <w:lang w:val="en-US" w:eastAsia="zh-CN"/>
              </w:rPr>
            </w:pPr>
            <w:r w:rsidRPr="00A276E1">
              <w:rPr>
                <w:rFonts w:eastAsiaTheme="minorEastAsia"/>
                <w:lang w:val="en-US" w:eastAsia="zh-CN"/>
              </w:rPr>
              <w:t xml:space="preserve">Issue 2-2-6: Prefer option 1. The conditions </w:t>
            </w:r>
            <w:r w:rsidR="007A671E" w:rsidRPr="00A276E1">
              <w:rPr>
                <w:rFonts w:eastAsiaTheme="minorEastAsia"/>
                <w:lang w:val="en-US" w:eastAsia="zh-CN"/>
              </w:rPr>
              <w:t>including</w:t>
            </w:r>
            <w:r w:rsidRPr="00A276E1">
              <w:rPr>
                <w:rFonts w:eastAsiaTheme="minorEastAsia"/>
                <w:lang w:val="en-US" w:eastAsia="zh-CN"/>
              </w:rPr>
              <w:t xml:space="preserve"> RTD and reception power difference can be defined in RRM requirements.</w:t>
            </w:r>
          </w:p>
        </w:tc>
      </w:tr>
      <w:tr w:rsidR="003569C4" w14:paraId="52793107" w14:textId="77777777" w:rsidTr="002B5233">
        <w:tc>
          <w:tcPr>
            <w:tcW w:w="1236" w:type="dxa"/>
          </w:tcPr>
          <w:p w14:paraId="2B0C2E54" w14:textId="525031EB" w:rsidR="003569C4" w:rsidRPr="00A276E1" w:rsidRDefault="003569C4" w:rsidP="003569C4">
            <w:pPr>
              <w:spacing w:after="120"/>
              <w:rPr>
                <w:rFonts w:eastAsiaTheme="minorEastAsia"/>
                <w:lang w:val="en-US" w:eastAsia="zh-CN"/>
              </w:rPr>
            </w:pPr>
            <w:r w:rsidRPr="00A276E1">
              <w:rPr>
                <w:rFonts w:eastAsiaTheme="minorEastAsia"/>
                <w:lang w:val="en-US" w:eastAsia="zh-CN"/>
              </w:rPr>
              <w:t>Ericsson</w:t>
            </w:r>
          </w:p>
        </w:tc>
        <w:tc>
          <w:tcPr>
            <w:tcW w:w="8395" w:type="dxa"/>
          </w:tcPr>
          <w:p w14:paraId="6997DD89" w14:textId="77777777" w:rsidR="003569C4" w:rsidRPr="00A276E1" w:rsidRDefault="003569C4" w:rsidP="003569C4">
            <w:pPr>
              <w:overflowPunct/>
              <w:autoSpaceDE/>
              <w:autoSpaceDN/>
              <w:adjustRightInd/>
              <w:textAlignment w:val="auto"/>
              <w:rPr>
                <w:rFonts w:eastAsia="宋体"/>
                <w:b/>
                <w:u w:val="single"/>
                <w:lang w:eastAsia="ko-KR"/>
              </w:rPr>
            </w:pPr>
            <w:r w:rsidRPr="00A276E1">
              <w:rPr>
                <w:b/>
                <w:u w:val="single"/>
                <w:lang w:eastAsia="ko-KR"/>
              </w:rPr>
              <w:t>Issue 2-2-1: TAE/RTD</w:t>
            </w:r>
          </w:p>
          <w:p w14:paraId="021AB075" w14:textId="77777777" w:rsidR="003569C4" w:rsidRPr="00A276E1" w:rsidRDefault="003569C4" w:rsidP="003569C4">
            <w:pPr>
              <w:overflowPunct/>
              <w:autoSpaceDE/>
              <w:autoSpaceDN/>
              <w:adjustRightInd/>
              <w:textAlignment w:val="auto"/>
              <w:rPr>
                <w:rFonts w:eastAsiaTheme="minorEastAsia"/>
                <w:lang w:val="en-US" w:eastAsia="zh-CN"/>
              </w:rPr>
            </w:pPr>
            <w:r w:rsidRPr="00A276E1">
              <w:rPr>
                <w:rFonts w:eastAsiaTheme="minorEastAsia"/>
                <w:lang w:val="en-US" w:eastAsia="zh-CN"/>
              </w:rPr>
              <w:t>We cannot agree with option 1/2/3 at the moment. We would like to keep the legacy requirement (3µs) as it has huge backward compatibility issues.</w:t>
            </w:r>
          </w:p>
          <w:p w14:paraId="54F02A41" w14:textId="77777777" w:rsidR="003569C4" w:rsidRPr="00A276E1" w:rsidRDefault="003569C4" w:rsidP="003569C4">
            <w:r w:rsidRPr="00A276E1">
              <w:t xml:space="preserve">We have to be careful in making agreements about TAE, as the agreements on TAE/RTD has backward compatibility issues at the NW. As we already mentioned, NW ES feature may be implemented more as a software update than full HW overhaul. When we are designing solutions for </w:t>
            </w:r>
            <w:r w:rsidRPr="00A276E1">
              <w:lastRenderedPageBreak/>
              <w:t xml:space="preserve">SSB less operation, we should try to make the feature work for legacy deployments as well. </w:t>
            </w:r>
          </w:p>
          <w:p w14:paraId="1C91F0D6" w14:textId="77777777" w:rsidR="003569C4" w:rsidRPr="00A276E1" w:rsidRDefault="003569C4" w:rsidP="003569C4">
            <w:r w:rsidRPr="00A276E1">
              <w:t xml:space="preserve">We also would like to point out that RAN4 spec has a wider definition of colocation. Even though gNBs are collocated, their RU implementation and how the RU connected to baseband and clock source may vary widely. It maybe possible to achieve lower TAE if the same RU is used for multiple carriers in different bands (multi-band RU). However, if different RU are used, the achievable TAE could vary based on how these RU are connected to actual clock source and baseband, as well as the switches used in the fronthaul. </w:t>
            </w:r>
          </w:p>
          <w:p w14:paraId="25D0F778" w14:textId="77777777" w:rsidR="003569C4" w:rsidRPr="00A276E1" w:rsidRDefault="003569C4" w:rsidP="003569C4">
            <w:r w:rsidRPr="00A276E1">
              <w:t xml:space="preserve">We would also like to point out that current TAE requirement not only designed to cover RU and baseband relation alone but also designed to cover the cases where some temporary sync holdover period occurs at the NW. </w:t>
            </w:r>
          </w:p>
          <w:p w14:paraId="5CB27322" w14:textId="77777777" w:rsidR="003569C4" w:rsidRPr="00A276E1" w:rsidRDefault="003569C4" w:rsidP="003569C4">
            <w:r w:rsidRPr="00A276E1">
              <w:t>Moreover, RTD is not only a result of TAE alone, but it also depends to great extent on propagation delay difference. Before making any decision, we should also study the worst-case propagation delay for different inter-band CC (though they are collocated, their propagation conditions can be different).</w:t>
            </w:r>
          </w:p>
          <w:p w14:paraId="44F7D690" w14:textId="77777777" w:rsidR="003569C4" w:rsidRPr="00A276E1" w:rsidRDefault="003569C4" w:rsidP="003569C4">
            <w:r w:rsidRPr="00A276E1">
              <w:rPr>
                <w:highlight w:val="yellow"/>
              </w:rPr>
              <w:t>We would also like to point out that we are discussing TAE for SSB-less operation for NW ES feature and not for inter-band CA collocated scenario in general.</w:t>
            </w:r>
            <w:r w:rsidRPr="00A276E1">
              <w:t xml:space="preserve"> </w:t>
            </w:r>
          </w:p>
          <w:p w14:paraId="72EF2BC6" w14:textId="77777777" w:rsidR="003569C4" w:rsidRPr="00A276E1" w:rsidRDefault="003569C4" w:rsidP="003569C4">
            <w:pPr>
              <w:overflowPunct/>
              <w:autoSpaceDE/>
              <w:autoSpaceDN/>
              <w:adjustRightInd/>
              <w:textAlignment w:val="auto"/>
              <w:rPr>
                <w:b/>
                <w:u w:val="single"/>
                <w:lang w:eastAsia="ko-KR"/>
              </w:rPr>
            </w:pPr>
            <w:r w:rsidRPr="00A276E1">
              <w:rPr>
                <w:rFonts w:eastAsiaTheme="minorEastAsia"/>
                <w:lang w:val="en-US" w:eastAsia="zh-CN"/>
              </w:rPr>
              <w:t xml:space="preserve"> </w:t>
            </w:r>
            <w:r w:rsidRPr="00A276E1">
              <w:rPr>
                <w:b/>
                <w:u w:val="single"/>
                <w:lang w:eastAsia="ko-KR"/>
              </w:rPr>
              <w:t>Issue 2-2-2: Frequency error</w:t>
            </w:r>
          </w:p>
          <w:p w14:paraId="5C6F467C" w14:textId="77777777" w:rsidR="003569C4" w:rsidRPr="00A276E1" w:rsidRDefault="003569C4" w:rsidP="003569C4">
            <w:pPr>
              <w:overflowPunct/>
              <w:autoSpaceDE/>
              <w:autoSpaceDN/>
              <w:adjustRightInd/>
              <w:textAlignment w:val="auto"/>
              <w:rPr>
                <w:rFonts w:eastAsiaTheme="minorEastAsia"/>
                <w:lang w:val="en-US" w:eastAsia="zh-CN"/>
              </w:rPr>
            </w:pPr>
            <w:r w:rsidRPr="00A276E1">
              <w:rPr>
                <w:rFonts w:eastAsiaTheme="minorEastAsia"/>
                <w:lang w:val="en-US" w:eastAsia="zh-CN"/>
              </w:rPr>
              <w:t>Observation 1 lacks motivation, because the current frequency error requirement for wide area is 0.05 ppm, which translates to 100 Hz per 2 GHz. This value is much lower than SCS/2 already.</w:t>
            </w:r>
          </w:p>
          <w:p w14:paraId="33EFF11E" w14:textId="77777777" w:rsidR="003569C4" w:rsidRPr="00A276E1" w:rsidRDefault="003569C4" w:rsidP="003569C4">
            <w:pPr>
              <w:rPr>
                <w:b/>
                <w:u w:val="single"/>
                <w:lang w:val="en-US" w:eastAsia="ko-KR"/>
              </w:rPr>
            </w:pPr>
            <w:r w:rsidRPr="00A276E1">
              <w:rPr>
                <w:b/>
                <w:u w:val="single"/>
                <w:lang w:eastAsia="ko-KR"/>
              </w:rPr>
              <w:t>Issue 2-2-3: AGC</w:t>
            </w:r>
          </w:p>
          <w:p w14:paraId="1701DF39" w14:textId="77777777" w:rsidR="003569C4" w:rsidRPr="00A276E1" w:rsidRDefault="003569C4" w:rsidP="003569C4">
            <w:pPr>
              <w:overflowPunct/>
              <w:autoSpaceDE/>
              <w:autoSpaceDN/>
              <w:adjustRightInd/>
              <w:textAlignment w:val="auto"/>
              <w:rPr>
                <w:rFonts w:eastAsiaTheme="minorEastAsia"/>
                <w:lang w:val="en-US" w:eastAsia="zh-CN"/>
              </w:rPr>
            </w:pPr>
            <w:r w:rsidRPr="00A276E1">
              <w:rPr>
                <w:rFonts w:eastAsiaTheme="minorEastAsia"/>
                <w:lang w:val="en-US" w:eastAsia="zh-CN"/>
              </w:rPr>
              <w:t xml:space="preserve">The specific scenarios depend on actual implementations and configurations. The suitability of using CA n5 and n8 as an example is uncertain, given that n5 DL overlaps with n8 UL. Further study is needed to fully understand the AGC. Before agreeing on power difference, we would like to hear from UE vendors about the maximum power difference they can support with single AGC settling. </w:t>
            </w:r>
          </w:p>
          <w:p w14:paraId="3DDD4095" w14:textId="77777777" w:rsidR="003569C4" w:rsidRPr="00A276E1" w:rsidRDefault="003569C4" w:rsidP="003569C4">
            <w:pPr>
              <w:rPr>
                <w:b/>
                <w:u w:val="single"/>
                <w:lang w:eastAsia="ko-KR"/>
              </w:rPr>
            </w:pPr>
            <w:r w:rsidRPr="00A276E1">
              <w:rPr>
                <w:b/>
                <w:u w:val="single"/>
                <w:lang w:eastAsia="ko-KR"/>
              </w:rPr>
              <w:t>Issue 2-2-4: Propagation delay</w:t>
            </w:r>
          </w:p>
          <w:p w14:paraId="6C037AC7" w14:textId="77777777" w:rsidR="003569C4" w:rsidRPr="00A276E1" w:rsidRDefault="003569C4" w:rsidP="003569C4">
            <w:pPr>
              <w:rPr>
                <w:b/>
                <w:u w:val="single"/>
                <w:lang w:eastAsia="ko-KR"/>
              </w:rPr>
            </w:pPr>
            <w:r w:rsidRPr="00A276E1">
              <w:rPr>
                <w:rFonts w:eastAsiaTheme="minorEastAsia"/>
                <w:lang w:val="en-US" w:eastAsia="zh-CN"/>
              </w:rPr>
              <w:t>The specific scenarios depend on actual implementations and configurations of RU and DU. Even though they are collocated, signal coming from different RU can experience different propagation delay. RAN4 should make proper study before making any agreements. Hence, we think, the decision of whether to ignore the delay will require further investigation.</w:t>
            </w:r>
          </w:p>
          <w:p w14:paraId="5C8A1EA6" w14:textId="77777777" w:rsidR="003569C4" w:rsidRPr="00A276E1" w:rsidRDefault="003569C4" w:rsidP="003569C4">
            <w:pPr>
              <w:overflowPunct/>
              <w:autoSpaceDE/>
              <w:autoSpaceDN/>
              <w:adjustRightInd/>
              <w:textAlignment w:val="auto"/>
              <w:rPr>
                <w:b/>
                <w:u w:val="single"/>
                <w:lang w:eastAsia="ko-KR"/>
              </w:rPr>
            </w:pPr>
            <w:r w:rsidRPr="00A276E1">
              <w:rPr>
                <w:b/>
                <w:u w:val="single"/>
                <w:lang w:eastAsia="ko-KR"/>
              </w:rPr>
              <w:t>Issue 2-2-5: Baseline for feasibility study</w:t>
            </w:r>
          </w:p>
          <w:p w14:paraId="39C6B7F9" w14:textId="77777777" w:rsidR="003569C4" w:rsidRPr="00A276E1" w:rsidRDefault="003569C4" w:rsidP="003569C4">
            <w:pPr>
              <w:overflowPunct/>
              <w:autoSpaceDE/>
              <w:autoSpaceDN/>
              <w:adjustRightInd/>
              <w:textAlignment w:val="auto"/>
              <w:rPr>
                <w:rFonts w:eastAsia="宋体"/>
                <w:b/>
                <w:u w:val="single"/>
                <w:lang w:eastAsia="ko-KR"/>
              </w:rPr>
            </w:pPr>
            <w:r w:rsidRPr="00A276E1">
              <w:rPr>
                <w:rFonts w:eastAsiaTheme="minorEastAsia"/>
                <w:lang w:val="en-US" w:eastAsia="zh-CN"/>
              </w:rPr>
              <w:t xml:space="preserve">We cannot agree with taking intra-band contiguous CA as baseline. As we mentioned earlier, it largely depends on how the RU is implemented and deployed. We also would like to point that operator may not willing to change RU for this feature. Hence, study should assume inter-band CA as baseline as it is the existing deployment and solution should work for existing deployments. </w:t>
            </w:r>
          </w:p>
          <w:p w14:paraId="0D5A0B89" w14:textId="178C93FE" w:rsidR="003569C4" w:rsidRPr="00A276E1" w:rsidRDefault="003569C4" w:rsidP="003569C4">
            <w:pPr>
              <w:spacing w:after="120"/>
              <w:rPr>
                <w:rFonts w:eastAsiaTheme="minorEastAsia"/>
                <w:lang w:val="en-US" w:eastAsia="zh-CN"/>
              </w:rPr>
            </w:pPr>
            <w:r w:rsidRPr="00A276E1">
              <w:rPr>
                <w:b/>
                <w:u w:val="single"/>
                <w:lang w:eastAsia="ko-KR"/>
              </w:rPr>
              <w:t xml:space="preserve">Issue 2-2-6:  </w:t>
            </w:r>
            <w:r w:rsidRPr="00A276E1">
              <w:rPr>
                <w:rFonts w:eastAsiaTheme="minorEastAsia" w:hint="eastAsia"/>
                <w:lang w:val="en-US" w:eastAsia="zh-CN"/>
              </w:rPr>
              <w:t>Option</w:t>
            </w:r>
            <w:r w:rsidRPr="00A276E1">
              <w:rPr>
                <w:rFonts w:eastAsiaTheme="minorEastAsia"/>
                <w:lang w:val="en-US" w:eastAsia="zh-CN"/>
              </w:rPr>
              <w:t xml:space="preserve"> 1</w:t>
            </w:r>
          </w:p>
        </w:tc>
      </w:tr>
      <w:tr w:rsidR="001256C2" w14:paraId="59452471" w14:textId="77777777" w:rsidTr="002B5233">
        <w:tc>
          <w:tcPr>
            <w:tcW w:w="1236" w:type="dxa"/>
          </w:tcPr>
          <w:p w14:paraId="3F00773F" w14:textId="5BBFF042" w:rsidR="001256C2" w:rsidRPr="00A276E1" w:rsidRDefault="001256C2" w:rsidP="003569C4">
            <w:pPr>
              <w:spacing w:after="120"/>
              <w:rPr>
                <w:rFonts w:eastAsiaTheme="minorEastAsia"/>
                <w:lang w:val="en-US" w:eastAsia="zh-CN"/>
              </w:rPr>
            </w:pPr>
            <w:r w:rsidRPr="00A276E1">
              <w:rPr>
                <w:rFonts w:eastAsiaTheme="minorEastAsia"/>
                <w:lang w:val="en-US" w:eastAsia="zh-CN"/>
              </w:rPr>
              <w:lastRenderedPageBreak/>
              <w:t>Nokia, Nokia Shanghai Bell</w:t>
            </w:r>
          </w:p>
        </w:tc>
        <w:tc>
          <w:tcPr>
            <w:tcW w:w="8395" w:type="dxa"/>
          </w:tcPr>
          <w:p w14:paraId="47029348" w14:textId="77777777" w:rsidR="001256C2" w:rsidRPr="00A276E1" w:rsidRDefault="001256C2" w:rsidP="001256C2">
            <w:pPr>
              <w:rPr>
                <w:b/>
                <w:u w:val="single"/>
                <w:lang w:eastAsia="ko-KR"/>
              </w:rPr>
            </w:pPr>
            <w:r w:rsidRPr="00A276E1">
              <w:rPr>
                <w:b/>
                <w:u w:val="single"/>
                <w:lang w:eastAsia="ko-KR"/>
              </w:rPr>
              <w:t>Issue 2-2-1: TAE/RTD</w:t>
            </w:r>
          </w:p>
          <w:p w14:paraId="48D90C32" w14:textId="57D7ACF8" w:rsidR="001256C2" w:rsidRPr="00A276E1" w:rsidRDefault="001256C2" w:rsidP="001256C2">
            <w:pPr>
              <w:pStyle w:val="a8"/>
            </w:pPr>
            <w:r w:rsidRPr="00A276E1">
              <w:rPr>
                <w:rFonts w:eastAsiaTheme="minorEastAsia"/>
                <w:lang w:val="en-US" w:eastAsia="zh-CN"/>
              </w:rPr>
              <w:t>We are not ok with any value at this point. We should not agree any values for TAE in the first meeting. Currently specified it is specified as ‘</w:t>
            </w:r>
            <w:r w:rsidRPr="00A276E1">
              <w:rPr>
                <w:rFonts w:eastAsiaTheme="minorEastAsia"/>
                <w:i/>
                <w:iCs/>
                <w:lang w:val="en-US" w:eastAsia="zh-CN"/>
              </w:rPr>
              <w:t>For inter-band carrier aggregation, with or without MIMO, TAE shall not exceed 3µs’</w:t>
            </w:r>
            <w:r w:rsidRPr="00A276E1">
              <w:rPr>
                <w:rFonts w:eastAsiaTheme="minorEastAsia"/>
                <w:lang w:val="en-US" w:eastAsia="zh-CN"/>
              </w:rPr>
              <w:t>, in 38.104 may still be assumed. Some further investigations may be required to understand whether this value can be further optimized or not.</w:t>
            </w:r>
          </w:p>
          <w:p w14:paraId="49B5A83D" w14:textId="77777777" w:rsidR="001256C2" w:rsidRPr="00A276E1" w:rsidRDefault="001256C2" w:rsidP="001256C2">
            <w:pPr>
              <w:rPr>
                <w:b/>
                <w:u w:val="single"/>
                <w:lang w:eastAsia="ko-KR"/>
              </w:rPr>
            </w:pPr>
            <w:r w:rsidRPr="00A276E1">
              <w:rPr>
                <w:b/>
                <w:u w:val="single"/>
                <w:lang w:eastAsia="ko-KR"/>
              </w:rPr>
              <w:t>Issue 2-2-2: Frequency error</w:t>
            </w:r>
          </w:p>
          <w:p w14:paraId="59041057" w14:textId="77777777" w:rsidR="001256C2" w:rsidRPr="00A276E1" w:rsidRDefault="001256C2" w:rsidP="001256C2">
            <w:pPr>
              <w:rPr>
                <w:bCs/>
                <w:u w:val="single"/>
                <w:lang w:eastAsia="ko-KR"/>
              </w:rPr>
            </w:pPr>
            <w:r w:rsidRPr="00A276E1">
              <w:rPr>
                <w:bCs/>
                <w:u w:val="single"/>
                <w:lang w:eastAsia="ko-KR"/>
              </w:rPr>
              <w:t>We would like ask proponent to provide some more background on proposed conditions that are used as baseline assumptions.</w:t>
            </w:r>
          </w:p>
          <w:p w14:paraId="0BF3ADD4" w14:textId="77777777" w:rsidR="001256C2" w:rsidRPr="00A276E1" w:rsidRDefault="001256C2" w:rsidP="001256C2">
            <w:pPr>
              <w:rPr>
                <w:b/>
                <w:u w:val="single"/>
                <w:lang w:eastAsia="ko-KR"/>
              </w:rPr>
            </w:pPr>
            <w:r w:rsidRPr="00A276E1">
              <w:rPr>
                <w:b/>
                <w:u w:val="single"/>
                <w:lang w:eastAsia="ko-KR"/>
              </w:rPr>
              <w:t>Issue 2-2-3: AGC</w:t>
            </w:r>
          </w:p>
          <w:p w14:paraId="4866393E" w14:textId="2DF8D5F9" w:rsidR="001256C2" w:rsidRPr="00A276E1" w:rsidRDefault="001256C2" w:rsidP="001256C2">
            <w:pPr>
              <w:rPr>
                <w:bCs/>
                <w:u w:val="single"/>
                <w:lang w:eastAsia="ko-KR"/>
              </w:rPr>
            </w:pPr>
            <w:r w:rsidRPr="00A276E1">
              <w:rPr>
                <w:bCs/>
                <w:u w:val="single"/>
                <w:lang w:eastAsia="ko-KR"/>
              </w:rPr>
              <w:t>We share Ericsson’s concerns on this issue.</w:t>
            </w:r>
          </w:p>
          <w:p w14:paraId="71149594" w14:textId="7A84816D" w:rsidR="001256C2" w:rsidRPr="00A276E1" w:rsidRDefault="001256C2" w:rsidP="001256C2">
            <w:pPr>
              <w:rPr>
                <w:b/>
                <w:u w:val="single"/>
                <w:lang w:eastAsia="ko-KR"/>
              </w:rPr>
            </w:pPr>
            <w:r w:rsidRPr="00A276E1">
              <w:rPr>
                <w:b/>
                <w:u w:val="single"/>
                <w:lang w:eastAsia="ko-KR"/>
              </w:rPr>
              <w:t>Issue 2-2-4: Propagation delay</w:t>
            </w:r>
          </w:p>
          <w:p w14:paraId="3DBB4D9F" w14:textId="77777777" w:rsidR="001256C2" w:rsidRPr="00A276E1" w:rsidRDefault="001256C2" w:rsidP="001256C2">
            <w:pPr>
              <w:rPr>
                <w:bCs/>
                <w:u w:val="single"/>
                <w:lang w:eastAsia="ko-KR"/>
              </w:rPr>
            </w:pPr>
            <w:r w:rsidRPr="00A276E1">
              <w:rPr>
                <w:bCs/>
                <w:u w:val="single"/>
                <w:lang w:eastAsia="ko-KR"/>
              </w:rPr>
              <w:lastRenderedPageBreak/>
              <w:t xml:space="preserve">We think that this issue requires further studies, thus we don’t agree on this proposal at this point. We </w:t>
            </w:r>
            <w:r w:rsidRPr="00A276E1">
              <w:t>believe this can be agreed upon conclusions from the feasibility study</w:t>
            </w:r>
          </w:p>
          <w:p w14:paraId="559D942B" w14:textId="77777777" w:rsidR="001256C2" w:rsidRPr="00A276E1" w:rsidRDefault="001256C2" w:rsidP="001256C2">
            <w:pPr>
              <w:rPr>
                <w:b/>
                <w:u w:val="single"/>
                <w:lang w:eastAsia="ko-KR"/>
              </w:rPr>
            </w:pPr>
            <w:r w:rsidRPr="00A276E1">
              <w:rPr>
                <w:b/>
                <w:u w:val="single"/>
                <w:lang w:eastAsia="ko-KR"/>
              </w:rPr>
              <w:t>Issue 2-2-5: Baseline for feasibility study</w:t>
            </w:r>
          </w:p>
          <w:p w14:paraId="194A136F" w14:textId="77777777" w:rsidR="001256C2" w:rsidRPr="00A276E1" w:rsidRDefault="001256C2" w:rsidP="001256C2">
            <w:pPr>
              <w:rPr>
                <w:bCs/>
                <w:u w:val="single"/>
                <w:lang w:eastAsia="ko-KR"/>
              </w:rPr>
            </w:pPr>
            <w:r w:rsidRPr="00A276E1">
              <w:rPr>
                <w:bCs/>
                <w:u w:val="single"/>
                <w:lang w:eastAsia="ko-KR"/>
              </w:rPr>
              <w:t>Ok with proposal.</w:t>
            </w:r>
          </w:p>
          <w:p w14:paraId="49D84CAF" w14:textId="77777777" w:rsidR="001256C2" w:rsidRPr="00A276E1" w:rsidRDefault="001256C2" w:rsidP="001256C2">
            <w:pPr>
              <w:rPr>
                <w:rFonts w:eastAsia="Malgun Gothic"/>
                <w:bCs/>
                <w:u w:val="single"/>
                <w:lang w:eastAsia="ko-KR"/>
              </w:rPr>
            </w:pPr>
            <w:r w:rsidRPr="00A276E1">
              <w:rPr>
                <w:b/>
                <w:u w:val="single"/>
                <w:lang w:eastAsia="ko-KR"/>
              </w:rPr>
              <w:t>Issue 2-2-</w:t>
            </w:r>
            <w:r w:rsidRPr="00A276E1">
              <w:rPr>
                <w:rFonts w:hint="eastAsia"/>
                <w:b/>
                <w:u w:val="single"/>
                <w:lang w:val="en-US" w:eastAsia="zh-CN"/>
              </w:rPr>
              <w:t>6</w:t>
            </w:r>
            <w:r w:rsidRPr="00A276E1">
              <w:rPr>
                <w:b/>
                <w:u w:val="single"/>
                <w:lang w:eastAsia="ko-KR"/>
              </w:rPr>
              <w:t>:</w:t>
            </w:r>
            <w:r w:rsidRPr="00A276E1">
              <w:rPr>
                <w:rFonts w:hint="eastAsia"/>
                <w:b/>
                <w:u w:val="single"/>
                <w:lang w:val="en-US" w:eastAsia="zh-CN"/>
              </w:rPr>
              <w:t xml:space="preserve"> How to define the RF requirements for inter-band CA </w:t>
            </w:r>
            <w:r w:rsidRPr="00A276E1">
              <w:rPr>
                <w:b/>
                <w:u w:val="single"/>
                <w:lang w:val="en-US" w:eastAsia="zh-CN"/>
              </w:rPr>
              <w:t>for</w:t>
            </w:r>
            <w:r w:rsidRPr="00A276E1">
              <w:rPr>
                <w:rFonts w:hint="eastAsia"/>
                <w:b/>
                <w:u w:val="single"/>
                <w:lang w:val="en-US" w:eastAsia="zh-CN"/>
              </w:rPr>
              <w:t xml:space="preserve"> SSB</w:t>
            </w:r>
            <w:r w:rsidRPr="00A276E1">
              <w:rPr>
                <w:b/>
                <w:u w:val="single"/>
                <w:lang w:val="en-US" w:eastAsia="zh-CN"/>
              </w:rPr>
              <w:t>-less Scell operation</w:t>
            </w:r>
          </w:p>
          <w:p w14:paraId="0A02BABB" w14:textId="77777777" w:rsidR="001256C2" w:rsidRPr="00A276E1" w:rsidRDefault="001256C2" w:rsidP="001256C2">
            <w:pPr>
              <w:rPr>
                <w:bCs/>
                <w:u w:val="single"/>
                <w:lang w:eastAsia="ko-KR"/>
              </w:rPr>
            </w:pPr>
            <w:r w:rsidRPr="00A276E1">
              <w:rPr>
                <w:bCs/>
                <w:u w:val="single"/>
                <w:lang w:eastAsia="ko-KR"/>
              </w:rPr>
              <w:t xml:space="preserve">We think option 2 should not be precluded at this stage. </w:t>
            </w:r>
          </w:p>
          <w:p w14:paraId="0FEB8475" w14:textId="77777777" w:rsidR="001256C2" w:rsidRPr="00A276E1" w:rsidRDefault="001256C2" w:rsidP="003569C4">
            <w:pPr>
              <w:rPr>
                <w:b/>
                <w:u w:val="single"/>
                <w:lang w:eastAsia="ko-KR"/>
              </w:rPr>
            </w:pPr>
          </w:p>
        </w:tc>
      </w:tr>
      <w:tr w:rsidR="00920FD3" w14:paraId="4FB3393E" w14:textId="77777777" w:rsidTr="002B5233">
        <w:tc>
          <w:tcPr>
            <w:tcW w:w="1236" w:type="dxa"/>
          </w:tcPr>
          <w:p w14:paraId="0EBFB8E3" w14:textId="5DDBDC36" w:rsidR="00920FD3" w:rsidRPr="00A276E1" w:rsidRDefault="00920FD3" w:rsidP="00920FD3">
            <w:pPr>
              <w:spacing w:after="120"/>
              <w:rPr>
                <w:rFonts w:eastAsiaTheme="minorEastAsia"/>
                <w:lang w:val="en-US" w:eastAsia="zh-CN"/>
              </w:rPr>
            </w:pPr>
            <w:r w:rsidRPr="00A276E1">
              <w:rPr>
                <w:rFonts w:eastAsiaTheme="minorEastAsia" w:hint="eastAsia"/>
                <w:lang w:val="en-US" w:eastAsia="zh-CN"/>
              </w:rPr>
              <w:lastRenderedPageBreak/>
              <w:t>C</w:t>
            </w:r>
            <w:r w:rsidRPr="00A276E1">
              <w:rPr>
                <w:rFonts w:eastAsiaTheme="minorEastAsia"/>
                <w:lang w:val="en-US" w:eastAsia="zh-CN"/>
              </w:rPr>
              <w:t>MCC</w:t>
            </w:r>
          </w:p>
        </w:tc>
        <w:tc>
          <w:tcPr>
            <w:tcW w:w="8395" w:type="dxa"/>
          </w:tcPr>
          <w:p w14:paraId="569BFAAD"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2-2-1: </w:t>
            </w:r>
          </w:p>
          <w:p w14:paraId="38ECB0BD" w14:textId="77777777" w:rsidR="00920FD3" w:rsidRPr="00A276E1" w:rsidRDefault="00920FD3" w:rsidP="00920FD3">
            <w:pPr>
              <w:spacing w:after="120"/>
              <w:rPr>
                <w:rFonts w:eastAsiaTheme="minorEastAsia"/>
                <w:lang w:val="en-US" w:eastAsia="zh-CN"/>
              </w:rPr>
            </w:pPr>
            <w:r w:rsidRPr="00A276E1">
              <w:rPr>
                <w:rFonts w:eastAsiaTheme="minorEastAsia" w:hint="eastAsia"/>
                <w:lang w:val="en-US" w:eastAsia="zh-CN"/>
              </w:rPr>
              <w:t>I</w:t>
            </w:r>
            <w:r w:rsidRPr="00A276E1">
              <w:rPr>
                <w:rFonts w:eastAsiaTheme="minorEastAsia"/>
                <w:lang w:val="en-US" w:eastAsia="zh-CN"/>
              </w:rPr>
              <w:t xml:space="preserve">n our opinion, we are fine with option 2 and option 3 for some inter-band CA band combinations which same as inter-band. But we think other inter-band CA under practical deployment scenario also should be considered. So we suggest to define two scenarios for these inter-band CA band combinations. And we think the current hardware </w:t>
            </w:r>
            <w:r w:rsidRPr="00A276E1">
              <w:rPr>
                <w:lang w:val="en-US" w:eastAsia="ja-JP"/>
              </w:rPr>
              <w:t>have capability to achieve better performance.</w:t>
            </w:r>
          </w:p>
          <w:p w14:paraId="6B452018"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2-2-3: </w:t>
            </w:r>
          </w:p>
          <w:p w14:paraId="55ED25F7"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We are fine with option 1 for some band combinations, and we prefer to define two scenarios as issue 2-2-1.</w:t>
            </w:r>
          </w:p>
          <w:p w14:paraId="05D64848"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2-2-4: </w:t>
            </w:r>
          </w:p>
          <w:p w14:paraId="089F9394"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Fine with option 1.</w:t>
            </w:r>
          </w:p>
          <w:p w14:paraId="6CED48B0"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 xml:space="preserve">Issue 2-2-5: </w:t>
            </w:r>
          </w:p>
          <w:p w14:paraId="660A836B"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We are fine with option 1. And other inter-band CA combinations could also be considered.</w:t>
            </w:r>
          </w:p>
          <w:p w14:paraId="3C6086E6" w14:textId="77777777" w:rsidR="00920FD3" w:rsidRPr="00A276E1" w:rsidRDefault="00920FD3" w:rsidP="00920FD3">
            <w:pPr>
              <w:spacing w:after="120"/>
              <w:rPr>
                <w:rFonts w:eastAsiaTheme="minorEastAsia"/>
                <w:lang w:val="en-US" w:eastAsia="zh-CN"/>
              </w:rPr>
            </w:pPr>
            <w:r w:rsidRPr="00A276E1">
              <w:rPr>
                <w:rFonts w:eastAsiaTheme="minorEastAsia"/>
                <w:lang w:val="en-US" w:eastAsia="zh-CN"/>
              </w:rPr>
              <w:t>Issue 2-2-6:</w:t>
            </w:r>
          </w:p>
          <w:p w14:paraId="6C24829A" w14:textId="5E23F607" w:rsidR="00920FD3" w:rsidRPr="00A276E1" w:rsidRDefault="00920FD3" w:rsidP="00920FD3">
            <w:pPr>
              <w:rPr>
                <w:b/>
                <w:u w:val="single"/>
                <w:lang w:eastAsia="ko-KR"/>
              </w:rPr>
            </w:pPr>
            <w:r w:rsidRPr="00A276E1">
              <w:rPr>
                <w:rFonts w:eastAsiaTheme="minorEastAsia" w:hint="eastAsia"/>
                <w:lang w:val="en-US" w:eastAsia="zh-CN"/>
              </w:rPr>
              <w:t>W</w:t>
            </w:r>
            <w:r w:rsidRPr="00A276E1">
              <w:rPr>
                <w:rFonts w:eastAsiaTheme="minorEastAsia"/>
                <w:lang w:val="en-US" w:eastAsia="zh-CN"/>
              </w:rPr>
              <w:t>e are fine with option 1 and option 2. Based on our study about CP, we think TAE should be optimized. Whether need network signalling for indicating should be further discussed.</w:t>
            </w:r>
          </w:p>
        </w:tc>
      </w:tr>
      <w:tr w:rsidR="00B4229A" w:rsidRPr="00053C53" w14:paraId="41C5E03A" w14:textId="77777777" w:rsidTr="00B4229A">
        <w:tc>
          <w:tcPr>
            <w:tcW w:w="1236" w:type="dxa"/>
          </w:tcPr>
          <w:p w14:paraId="260A235B" w14:textId="77777777" w:rsidR="00B4229A" w:rsidRPr="00A276E1" w:rsidRDefault="00B4229A" w:rsidP="00A35301">
            <w:pPr>
              <w:spacing w:after="120"/>
              <w:rPr>
                <w:rFonts w:eastAsiaTheme="minorEastAsia"/>
                <w:lang w:val="en-US" w:eastAsia="zh-CN"/>
              </w:rPr>
            </w:pPr>
            <w:r w:rsidRPr="00A276E1">
              <w:rPr>
                <w:rFonts w:eastAsiaTheme="minorEastAsia"/>
                <w:lang w:val="en-US" w:eastAsia="zh-CN"/>
              </w:rPr>
              <w:t>CATT</w:t>
            </w:r>
          </w:p>
        </w:tc>
        <w:tc>
          <w:tcPr>
            <w:tcW w:w="8395" w:type="dxa"/>
          </w:tcPr>
          <w:p w14:paraId="6DFB140D" w14:textId="77777777" w:rsidR="00B4229A" w:rsidRPr="00A276E1" w:rsidRDefault="00B4229A" w:rsidP="00A35301">
            <w:pPr>
              <w:rPr>
                <w:b/>
                <w:u w:val="single"/>
                <w:lang w:eastAsia="ko-KR"/>
              </w:rPr>
            </w:pPr>
            <w:r w:rsidRPr="00A276E1">
              <w:rPr>
                <w:b/>
                <w:u w:val="single"/>
                <w:lang w:eastAsia="ko-KR"/>
              </w:rPr>
              <w:t>Issue 2-2-1: TAE/RTD</w:t>
            </w:r>
          </w:p>
          <w:p w14:paraId="543D2730" w14:textId="77777777" w:rsidR="00B4229A" w:rsidRPr="00A276E1" w:rsidRDefault="00B4229A" w:rsidP="00A35301">
            <w:pPr>
              <w:rPr>
                <w:u w:val="single"/>
                <w:lang w:val="en-US" w:eastAsia="ko-KR"/>
              </w:rPr>
            </w:pPr>
            <w:r w:rsidRPr="00A276E1">
              <w:rPr>
                <w:u w:val="single"/>
                <w:lang w:val="en-US" w:eastAsia="ko-KR"/>
              </w:rPr>
              <w:t xml:space="preserve">For option 1, 1/2 CP seems reasonable from single FFT consideration aspect, some margin is needed even if this justification is valid. But I’m wondering why 260 ns is defined for intra-band contiguous CA. Can experts clarify more? </w:t>
            </w:r>
          </w:p>
          <w:p w14:paraId="49154F01" w14:textId="77777777" w:rsidR="00B4229A" w:rsidRPr="00A276E1" w:rsidRDefault="00B4229A" w:rsidP="00A35301">
            <w:pPr>
              <w:rPr>
                <w:u w:val="single"/>
                <w:lang w:val="en-US" w:eastAsia="ko-KR"/>
              </w:rPr>
            </w:pPr>
            <w:r w:rsidRPr="00A276E1">
              <w:rPr>
                <w:u w:val="single"/>
                <w:lang w:val="en-US" w:eastAsia="ko-KR"/>
              </w:rPr>
              <w:t>Currently we may support option 2. For 65 ns proposal, is there any justification form system performance aspect not from implementation capability?</w:t>
            </w:r>
          </w:p>
          <w:p w14:paraId="5184A8C9" w14:textId="77777777" w:rsidR="00B4229A" w:rsidRPr="00A276E1" w:rsidRDefault="00B4229A" w:rsidP="00A35301">
            <w:pPr>
              <w:rPr>
                <w:b/>
                <w:u w:val="single"/>
                <w:lang w:val="sv-SE" w:eastAsia="ko-KR"/>
              </w:rPr>
            </w:pPr>
            <w:r w:rsidRPr="00A276E1">
              <w:rPr>
                <w:b/>
                <w:u w:val="single"/>
                <w:lang w:eastAsia="ko-KR"/>
              </w:rPr>
              <w:t>Issue 2-2-2: Frequency error</w:t>
            </w:r>
          </w:p>
          <w:p w14:paraId="694C1589" w14:textId="77777777" w:rsidR="00B4229A" w:rsidRPr="00A276E1" w:rsidRDefault="00B4229A" w:rsidP="00A35301">
            <w:r w:rsidRPr="00A276E1">
              <w:rPr>
                <w:u w:val="single"/>
                <w:lang w:val="en-US" w:eastAsia="ko-KR"/>
              </w:rPr>
              <w:t>The analysis and observation from CMCC is too optismitic, we should be careful for this conclusion. Please refer TR 36.922,</w:t>
            </w:r>
            <w:r w:rsidRPr="00A276E1">
              <w:rPr>
                <w:b/>
                <w:u w:val="single"/>
                <w:lang w:val="en-US" w:eastAsia="ko-KR"/>
              </w:rPr>
              <w:t xml:space="preserve"> “</w:t>
            </w:r>
            <w:r w:rsidRPr="00A276E1">
              <w:t xml:space="preserve">According to the OFDM performance analysis, as long as the residual frequency error after compensation is less than </w:t>
            </w:r>
            <w:r w:rsidRPr="00A276E1">
              <w:rPr>
                <w:highlight w:val="yellow"/>
              </w:rPr>
              <w:t>one percent of the subcarrier interval</w:t>
            </w:r>
            <w:r w:rsidRPr="00A276E1">
              <w:t>, the link performance degradation can be ignored. ” My understanding is that this frequency error includes the Doppler frequency shift. So in the real UE implementation, the frequency error besides Doppler frequency shift should be smaller. And the analysis in the contribution may have some mistake, to my understanding. There’s indeed a ratio as following</w:t>
            </w:r>
          </w:p>
          <w:p w14:paraId="26E325E7" w14:textId="77777777" w:rsidR="00B4229A" w:rsidRPr="00A276E1" w:rsidRDefault="00B4229A" w:rsidP="00A35301">
            <w:pPr>
              <w:widowControl w:val="0"/>
              <w:numPr>
                <w:ilvl w:val="0"/>
                <w:numId w:val="7"/>
              </w:numPr>
              <w:spacing w:after="120"/>
              <w:jc w:val="both"/>
              <w:rPr>
                <w:szCs w:val="21"/>
              </w:rPr>
            </w:pPr>
            <m:oMath>
              <m:r>
                <w:rPr>
                  <w:rFonts w:ascii="Cambria Math" w:hAnsi="Cambria Math"/>
                  <w:i/>
                  <w:szCs w:val="21"/>
                </w:rPr>
                <w:sym w:font="Symbol" w:char="F061"/>
              </m:r>
            </m:oMath>
            <w:r w:rsidRPr="00A276E1">
              <w:rPr>
                <w:szCs w:val="21"/>
              </w:rPr>
              <w:t xml:space="preserve"> : The ratio of two carriers.</w:t>
            </w:r>
          </w:p>
          <w:p w14:paraId="7331CF6E" w14:textId="77777777" w:rsidR="00B4229A" w:rsidRPr="00A276E1" w:rsidRDefault="00B4229A" w:rsidP="00A35301">
            <w:pPr>
              <w:rPr>
                <w:lang w:val="en-US" w:eastAsia="zh-CN"/>
              </w:rPr>
            </w:pPr>
            <w:r w:rsidRPr="00A276E1">
              <w:rPr>
                <w:lang w:val="en-US" w:eastAsia="zh-CN"/>
              </w:rPr>
              <w:t>for Doppler frequency shift for the carriers, but UE can’t identify the frequency error and Doppler frequency shift by itself if there’s no other information help (I’m not sure if there is one), the that alpha is not useful for UE.</w:t>
            </w:r>
          </w:p>
          <w:p w14:paraId="58EF97DC" w14:textId="77777777" w:rsidR="00B4229A" w:rsidRPr="00A276E1" w:rsidRDefault="00B4229A" w:rsidP="00A35301">
            <w:pPr>
              <w:rPr>
                <w:lang w:val="en-US" w:eastAsia="zh-CN"/>
              </w:rPr>
            </w:pPr>
            <w:r w:rsidRPr="00A276E1">
              <w:rPr>
                <w:lang w:val="en-US" w:eastAsia="zh-CN"/>
              </w:rPr>
              <w:t>So here we may need some ananlysis methodology alignment, then study, then reach some conclusion, if it’s needed.</w:t>
            </w:r>
          </w:p>
          <w:p w14:paraId="7AA1B826" w14:textId="77777777" w:rsidR="00B4229A" w:rsidRPr="00A276E1" w:rsidRDefault="00B4229A" w:rsidP="00A35301">
            <w:pPr>
              <w:rPr>
                <w:lang w:val="en-US" w:eastAsia="zh-CN"/>
              </w:rPr>
            </w:pPr>
            <w:r w:rsidRPr="00A276E1">
              <w:rPr>
                <w:lang w:val="en-US" w:eastAsia="zh-CN"/>
              </w:rPr>
              <w:t>However, I have a question, is the above analysis in the scope of RAN4 RF?</w:t>
            </w:r>
          </w:p>
          <w:p w14:paraId="292272DB" w14:textId="77777777" w:rsidR="00B4229A" w:rsidRPr="00A276E1" w:rsidRDefault="00B4229A" w:rsidP="00A35301">
            <w:pPr>
              <w:rPr>
                <w:b/>
                <w:u w:val="single"/>
                <w:lang w:val="en-US" w:eastAsia="ko-KR"/>
              </w:rPr>
            </w:pPr>
            <w:r w:rsidRPr="00A276E1">
              <w:rPr>
                <w:b/>
                <w:u w:val="single"/>
                <w:lang w:eastAsia="ko-KR"/>
              </w:rPr>
              <w:t>Issue 2-2-3: AGC</w:t>
            </w:r>
          </w:p>
          <w:p w14:paraId="299D085D" w14:textId="77777777" w:rsidR="00B4229A" w:rsidRPr="00A276E1" w:rsidRDefault="00B4229A" w:rsidP="00A35301">
            <w:pPr>
              <w:rPr>
                <w:lang w:val="en-US" w:eastAsia="zh-CN"/>
              </w:rPr>
            </w:pPr>
            <w:r w:rsidRPr="00A276E1">
              <w:rPr>
                <w:lang w:val="en-US" w:eastAsia="zh-CN"/>
              </w:rPr>
              <w:lastRenderedPageBreak/>
              <w:t>This observation is useful, the power imbalance should be decided for the further discussion.</w:t>
            </w:r>
          </w:p>
          <w:p w14:paraId="0856923C" w14:textId="77777777" w:rsidR="00B4229A" w:rsidRPr="00A276E1" w:rsidRDefault="00B4229A" w:rsidP="00A35301">
            <w:pPr>
              <w:rPr>
                <w:b/>
                <w:u w:val="single"/>
                <w:lang w:eastAsia="ko-KR"/>
              </w:rPr>
            </w:pPr>
            <w:r w:rsidRPr="00A276E1">
              <w:rPr>
                <w:b/>
                <w:u w:val="single"/>
                <w:lang w:eastAsia="ko-KR"/>
              </w:rPr>
              <w:t>Issue 2-2-4: Propagation delay</w:t>
            </w:r>
          </w:p>
          <w:p w14:paraId="7C34AEFB" w14:textId="77777777" w:rsidR="00B4229A" w:rsidRPr="00A276E1" w:rsidRDefault="00B4229A" w:rsidP="00A35301">
            <w:pPr>
              <w:rPr>
                <w:lang w:val="en-US" w:eastAsia="zh-CN"/>
              </w:rPr>
            </w:pPr>
            <w:r w:rsidRPr="00A276E1">
              <w:rPr>
                <w:lang w:val="en-US" w:eastAsia="zh-CN"/>
              </w:rPr>
              <w:t>This is also an assumption should be decided for the RF capability analysis.</w:t>
            </w:r>
          </w:p>
          <w:p w14:paraId="0C29D351" w14:textId="77777777" w:rsidR="00B4229A" w:rsidRPr="00A276E1" w:rsidRDefault="00B4229A" w:rsidP="00A35301">
            <w:pPr>
              <w:rPr>
                <w:b/>
                <w:u w:val="single"/>
                <w:lang w:val="sv-SE" w:eastAsia="ko-KR"/>
              </w:rPr>
            </w:pPr>
            <w:r w:rsidRPr="00A276E1">
              <w:rPr>
                <w:b/>
                <w:u w:val="single"/>
                <w:lang w:eastAsia="ko-KR"/>
              </w:rPr>
              <w:t>Issue 2-2-5: Baseline for feasibility study</w:t>
            </w:r>
          </w:p>
          <w:p w14:paraId="3B9C6EC4" w14:textId="77777777" w:rsidR="00B4229A" w:rsidRPr="00A276E1" w:rsidRDefault="00B4229A" w:rsidP="00A35301">
            <w:pPr>
              <w:rPr>
                <w:lang w:val="en-US" w:eastAsia="zh-CN"/>
              </w:rPr>
            </w:pPr>
            <w:r w:rsidRPr="00A276E1">
              <w:rPr>
                <w:lang w:val="en-US" w:eastAsia="zh-CN"/>
              </w:rPr>
              <w:t>We’re ok with the baseline, but would like to know more about the background form system performance aspect.</w:t>
            </w:r>
          </w:p>
          <w:p w14:paraId="7B5232B6" w14:textId="77777777" w:rsidR="00B4229A" w:rsidRPr="00A276E1" w:rsidRDefault="00B4229A" w:rsidP="00A35301">
            <w:pPr>
              <w:rPr>
                <w:rFonts w:eastAsia="Malgun Gothic"/>
                <w:bCs/>
                <w:u w:val="single"/>
                <w:lang w:eastAsia="ko-KR"/>
              </w:rPr>
            </w:pPr>
            <w:r w:rsidRPr="00A276E1">
              <w:rPr>
                <w:b/>
                <w:u w:val="single"/>
                <w:lang w:eastAsia="ko-KR"/>
              </w:rPr>
              <w:t>Issue 2-2-</w:t>
            </w:r>
            <w:r w:rsidRPr="00A276E1">
              <w:rPr>
                <w:rFonts w:hint="eastAsia"/>
                <w:b/>
                <w:u w:val="single"/>
                <w:lang w:val="en-US" w:eastAsia="zh-CN"/>
              </w:rPr>
              <w:t>6</w:t>
            </w:r>
            <w:r w:rsidRPr="00A276E1">
              <w:rPr>
                <w:b/>
                <w:u w:val="single"/>
                <w:lang w:eastAsia="ko-KR"/>
              </w:rPr>
              <w:t>:</w:t>
            </w:r>
            <w:r w:rsidRPr="00A276E1">
              <w:rPr>
                <w:rFonts w:hint="eastAsia"/>
                <w:b/>
                <w:u w:val="single"/>
                <w:lang w:val="en-US" w:eastAsia="zh-CN"/>
              </w:rPr>
              <w:t xml:space="preserve"> How to define the RF requirements for inter-band CA </w:t>
            </w:r>
            <w:r w:rsidRPr="00A276E1">
              <w:rPr>
                <w:b/>
                <w:u w:val="single"/>
                <w:lang w:val="en-US" w:eastAsia="zh-CN"/>
              </w:rPr>
              <w:t>for</w:t>
            </w:r>
            <w:r w:rsidRPr="00A276E1">
              <w:rPr>
                <w:rFonts w:hint="eastAsia"/>
                <w:b/>
                <w:u w:val="single"/>
                <w:lang w:val="en-US" w:eastAsia="zh-CN"/>
              </w:rPr>
              <w:t xml:space="preserve"> SSB</w:t>
            </w:r>
            <w:r w:rsidRPr="00A276E1">
              <w:rPr>
                <w:b/>
                <w:u w:val="single"/>
                <w:lang w:val="en-US" w:eastAsia="zh-CN"/>
              </w:rPr>
              <w:t>-less Scell operation</w:t>
            </w:r>
          </w:p>
          <w:p w14:paraId="1B706455" w14:textId="77777777" w:rsidR="00B4229A" w:rsidRPr="00A276E1" w:rsidRDefault="00B4229A" w:rsidP="00A35301">
            <w:pPr>
              <w:rPr>
                <w:b/>
                <w:u w:val="single"/>
                <w:lang w:val="en-US" w:eastAsia="ko-KR"/>
              </w:rPr>
            </w:pPr>
            <w:r w:rsidRPr="00A276E1">
              <w:rPr>
                <w:lang w:val="en-US" w:eastAsia="zh-CN"/>
              </w:rPr>
              <w:t>Currently, we support no new RF requirement for BS before the valid justification.</w:t>
            </w:r>
          </w:p>
        </w:tc>
      </w:tr>
      <w:tr w:rsidR="007502DF" w:rsidRPr="00053C53" w14:paraId="27467DCC" w14:textId="77777777" w:rsidTr="00B4229A">
        <w:tc>
          <w:tcPr>
            <w:tcW w:w="1236" w:type="dxa"/>
          </w:tcPr>
          <w:p w14:paraId="766D2027" w14:textId="50FE4E40" w:rsidR="007502DF" w:rsidRPr="00A276E1" w:rsidRDefault="007502DF" w:rsidP="00A35301">
            <w:pPr>
              <w:spacing w:after="120"/>
              <w:rPr>
                <w:rFonts w:eastAsiaTheme="minorEastAsia"/>
                <w:lang w:val="en-US" w:eastAsia="zh-CN"/>
              </w:rPr>
            </w:pPr>
            <w:r w:rsidRPr="00A276E1">
              <w:rPr>
                <w:rFonts w:eastAsiaTheme="minorEastAsia"/>
                <w:lang w:val="en-US" w:eastAsia="zh-CN"/>
              </w:rPr>
              <w:lastRenderedPageBreak/>
              <w:t>Intel</w:t>
            </w:r>
          </w:p>
        </w:tc>
        <w:tc>
          <w:tcPr>
            <w:tcW w:w="8395" w:type="dxa"/>
          </w:tcPr>
          <w:p w14:paraId="4C60674F" w14:textId="77777777" w:rsidR="007502DF" w:rsidRPr="00A276E1" w:rsidRDefault="007502DF" w:rsidP="007502DF">
            <w:pPr>
              <w:rPr>
                <w:bCs/>
                <w:u w:val="single"/>
                <w:lang w:eastAsia="ko-KR"/>
              </w:rPr>
            </w:pPr>
            <w:r w:rsidRPr="00A276E1">
              <w:rPr>
                <w:bCs/>
                <w:u w:val="single"/>
                <w:lang w:eastAsia="ko-KR"/>
              </w:rPr>
              <w:t>Issue 2-2-1 - We prefer to avoid changes to the current requirement of 3us in order to avoid impacts to existing deployed hardware. Basing the feature on existing hardware will maximise the chances of deployment of the feature and therefore maximise the opportunity for energy saving. So we would prefer to take the assumption that TAE would be unchanged at 3us and, based on this assumption, RRM session can evaluate whether this has major impact to UE performance. Depending on the outcome of this evaluation we may need to reconsider this assumption.</w:t>
            </w:r>
          </w:p>
          <w:p w14:paraId="2968103A" w14:textId="77777777" w:rsidR="007502DF" w:rsidRPr="00A276E1" w:rsidRDefault="007502DF" w:rsidP="007502DF">
            <w:pPr>
              <w:rPr>
                <w:bCs/>
                <w:u w:val="single"/>
                <w:lang w:eastAsia="ko-KR"/>
              </w:rPr>
            </w:pPr>
            <w:r w:rsidRPr="00A276E1">
              <w:rPr>
                <w:bCs/>
                <w:u w:val="single"/>
                <w:lang w:eastAsia="ko-KR"/>
              </w:rPr>
              <w:t>Issue 2-2-2 - We agree that there may be certain extra frequency errors for UE Rx/Tx on the SSB-less carrier, which would be higher than the errors in case SSB is transmitted. In our understanding the actual error could be mostly driven by the relative mismatch of BS Tx frequency errors on two carriers and will be relatively limited. A limited impact on performance is expected.</w:t>
            </w:r>
          </w:p>
          <w:p w14:paraId="18434256" w14:textId="77777777" w:rsidR="007502DF" w:rsidRPr="00A276E1" w:rsidRDefault="007502DF" w:rsidP="007502DF">
            <w:pPr>
              <w:rPr>
                <w:bCs/>
                <w:u w:val="single"/>
                <w:lang w:eastAsia="ko-KR"/>
              </w:rPr>
            </w:pPr>
            <w:r w:rsidRPr="00A276E1">
              <w:rPr>
                <w:bCs/>
                <w:u w:val="single"/>
                <w:lang w:eastAsia="ko-KR"/>
              </w:rPr>
              <w:t>Issue 2-2-3 - We think that the power imbalance between the carriers should be limited by 6dB to allow efficient UE implementation (i.e. typical RAN4 assumption for the AGC implementation).</w:t>
            </w:r>
          </w:p>
          <w:p w14:paraId="675498BC" w14:textId="77777777" w:rsidR="007502DF" w:rsidRPr="00A276E1" w:rsidRDefault="007502DF" w:rsidP="007502DF">
            <w:pPr>
              <w:rPr>
                <w:bCs/>
                <w:u w:val="single"/>
                <w:lang w:eastAsia="ko-KR"/>
              </w:rPr>
            </w:pPr>
            <w:r w:rsidRPr="00A276E1">
              <w:rPr>
                <w:bCs/>
                <w:u w:val="single"/>
                <w:lang w:eastAsia="ko-KR"/>
              </w:rPr>
              <w:t>Issue 2-2-4: We do not see the need to discuss propagation delay in the RF session and it can be handled during RRM requirements discussion.</w:t>
            </w:r>
          </w:p>
          <w:p w14:paraId="337446AE" w14:textId="77777777" w:rsidR="007502DF" w:rsidRPr="00A276E1" w:rsidRDefault="007502DF" w:rsidP="007502DF">
            <w:pPr>
              <w:rPr>
                <w:bCs/>
                <w:u w:val="single"/>
                <w:lang w:eastAsia="ko-KR"/>
              </w:rPr>
            </w:pPr>
            <w:r w:rsidRPr="00A276E1">
              <w:rPr>
                <w:bCs/>
                <w:u w:val="single"/>
                <w:lang w:eastAsia="ko-KR"/>
              </w:rPr>
              <w:t>Issue 2-2-5 - It is not very clear to us what it would really mean to take 'intra-band contiguous CA as baseline' - it is better to discuss the individual requirements case by case.</w:t>
            </w:r>
          </w:p>
          <w:p w14:paraId="53776ABC" w14:textId="0EC847A6" w:rsidR="007502DF" w:rsidRPr="00A276E1" w:rsidRDefault="007502DF" w:rsidP="007502DF">
            <w:pPr>
              <w:rPr>
                <w:bCs/>
                <w:u w:val="single"/>
                <w:lang w:eastAsia="ko-KR"/>
              </w:rPr>
            </w:pPr>
            <w:r w:rsidRPr="00A276E1">
              <w:rPr>
                <w:bCs/>
                <w:u w:val="single"/>
                <w:lang w:eastAsia="ko-KR"/>
              </w:rPr>
              <w:t>Issue 2-2-6 - We are open to further analysis before taking this decision.</w:t>
            </w:r>
          </w:p>
        </w:tc>
      </w:tr>
    </w:tbl>
    <w:p w14:paraId="0E5AC478" w14:textId="77777777" w:rsidR="00F24ACA" w:rsidRPr="009F4008" w:rsidRDefault="00F24ACA">
      <w:pPr>
        <w:spacing w:after="120"/>
        <w:rPr>
          <w:color w:val="0070C0"/>
          <w:szCs w:val="24"/>
          <w:lang w:val="en-US" w:eastAsia="zh-CN"/>
        </w:rPr>
      </w:pPr>
    </w:p>
    <w:p w14:paraId="4B2FEAC9" w14:textId="77777777" w:rsidR="00633597" w:rsidRDefault="00633597">
      <w:pPr>
        <w:spacing w:after="120"/>
        <w:rPr>
          <w:color w:val="0070C0"/>
          <w:szCs w:val="24"/>
          <w:lang w:eastAsia="zh-CN"/>
        </w:rPr>
      </w:pPr>
    </w:p>
    <w:p w14:paraId="084F0DE5" w14:textId="77777777" w:rsidR="00F24ACA" w:rsidRDefault="00AE6970">
      <w:pPr>
        <w:pStyle w:val="3"/>
        <w:rPr>
          <w:sz w:val="24"/>
          <w:szCs w:val="16"/>
        </w:rPr>
      </w:pPr>
      <w:r>
        <w:rPr>
          <w:sz w:val="24"/>
          <w:szCs w:val="16"/>
        </w:rPr>
        <w:t>Sub-topic 2-</w:t>
      </w:r>
      <w:r w:rsidR="007F6DD4">
        <w:rPr>
          <w:sz w:val="24"/>
          <w:szCs w:val="16"/>
          <w:lang w:val="en-US"/>
        </w:rPr>
        <w:t>3</w:t>
      </w:r>
      <w:r>
        <w:rPr>
          <w:sz w:val="24"/>
          <w:szCs w:val="16"/>
        </w:rPr>
        <w:t xml:space="preserve"> RF requirements feasibility study for </w:t>
      </w:r>
      <w:r>
        <w:rPr>
          <w:rFonts w:hint="eastAsia"/>
          <w:sz w:val="24"/>
          <w:szCs w:val="16"/>
          <w:lang w:val="en-US"/>
        </w:rPr>
        <w:t>Cell DTX</w:t>
      </w:r>
    </w:p>
    <w:p w14:paraId="5BD4BABE" w14:textId="77777777" w:rsidR="00F24ACA" w:rsidRDefault="00F24ACA">
      <w:pPr>
        <w:spacing w:after="120"/>
        <w:rPr>
          <w:color w:val="0070C0"/>
          <w:szCs w:val="24"/>
          <w:lang w:eastAsia="zh-CN"/>
        </w:rPr>
      </w:pPr>
    </w:p>
    <w:p w14:paraId="0B0CFFD7"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CBF9567" w14:textId="77777777" w:rsidR="00F24ACA" w:rsidRDefault="00AE6970">
      <w:pPr>
        <w:rPr>
          <w:i/>
          <w:color w:val="0070C0"/>
          <w:lang w:val="en-US" w:eastAsia="zh-CN"/>
        </w:rPr>
      </w:pPr>
      <w:r>
        <w:rPr>
          <w:i/>
          <w:color w:val="0070C0"/>
          <w:lang w:val="en-US" w:eastAsia="zh-CN"/>
        </w:rPr>
        <w:t>Open issues and candidate options before meeting:</w:t>
      </w:r>
    </w:p>
    <w:p w14:paraId="2CD35009" w14:textId="77777777" w:rsidR="00F24ACA" w:rsidRDefault="00AE6970">
      <w:pPr>
        <w:spacing w:after="120"/>
        <w:rPr>
          <w:color w:val="0070C0"/>
          <w:szCs w:val="24"/>
          <w:lang w:eastAsia="zh-CN"/>
        </w:rPr>
      </w:pPr>
      <w:r>
        <w:rPr>
          <w:b/>
          <w:u w:val="single"/>
          <w:lang w:eastAsia="ko-KR"/>
        </w:rPr>
        <w:t>Issue 2-</w:t>
      </w:r>
      <w:r w:rsidR="007F6DD4">
        <w:rPr>
          <w:b/>
          <w:u w:val="single"/>
          <w:lang w:val="en-US" w:eastAsia="zh-CN"/>
        </w:rPr>
        <w:t>3</w:t>
      </w:r>
      <w:r>
        <w:rPr>
          <w:b/>
          <w:u w:val="single"/>
          <w:lang w:eastAsia="ko-KR"/>
        </w:rPr>
        <w:t xml:space="preserve">-1: </w:t>
      </w:r>
      <w:r w:rsidR="00D351E1">
        <w:rPr>
          <w:rFonts w:hint="eastAsia"/>
          <w:b/>
          <w:u w:val="single"/>
          <w:lang w:eastAsia="zh-CN"/>
        </w:rPr>
        <w:t>RF</w:t>
      </w:r>
      <w:r w:rsidR="00D351E1">
        <w:rPr>
          <w:b/>
          <w:u w:val="single"/>
          <w:lang w:eastAsia="ko-KR"/>
        </w:rPr>
        <w:t xml:space="preserve"> </w:t>
      </w:r>
      <w:r w:rsidR="00D351E1">
        <w:rPr>
          <w:rFonts w:hint="eastAsia"/>
          <w:b/>
          <w:u w:val="single"/>
          <w:lang w:eastAsia="zh-CN"/>
        </w:rPr>
        <w:t>requirements</w:t>
      </w:r>
      <w:r w:rsidR="00D351E1">
        <w:rPr>
          <w:b/>
          <w:u w:val="single"/>
          <w:lang w:eastAsia="ko-KR"/>
        </w:rPr>
        <w:t xml:space="preserve"> </w:t>
      </w:r>
      <w:r w:rsidR="00D351E1">
        <w:rPr>
          <w:rFonts w:hint="eastAsia"/>
          <w:b/>
          <w:u w:val="single"/>
          <w:lang w:eastAsia="zh-CN"/>
        </w:rPr>
        <w:t>for</w:t>
      </w:r>
      <w:r w:rsidR="00D351E1">
        <w:rPr>
          <w:b/>
          <w:u w:val="single"/>
          <w:lang w:eastAsia="ko-KR"/>
        </w:rPr>
        <w:t xml:space="preserve"> </w:t>
      </w:r>
      <w:r w:rsidR="00D351E1">
        <w:rPr>
          <w:rFonts w:hint="eastAsia"/>
          <w:b/>
          <w:u w:val="single"/>
          <w:lang w:eastAsia="zh-CN"/>
        </w:rPr>
        <w:t>Cell</w:t>
      </w:r>
      <w:r w:rsidR="00D351E1">
        <w:rPr>
          <w:b/>
          <w:u w:val="single"/>
          <w:lang w:eastAsia="ko-KR"/>
        </w:rPr>
        <w:t xml:space="preserve"> </w:t>
      </w:r>
      <w:r w:rsidR="00D351E1">
        <w:rPr>
          <w:rFonts w:hint="eastAsia"/>
          <w:b/>
          <w:u w:val="single"/>
          <w:lang w:eastAsia="zh-CN"/>
        </w:rPr>
        <w:t>DTX</w:t>
      </w:r>
    </w:p>
    <w:p w14:paraId="41B224EA"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3EEEF6"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asciiTheme="minorHAnsi" w:hAnsiTheme="minorHAnsi" w:cstheme="minorHAnsi"/>
        </w:rPr>
        <w:t>No impact to BS</w:t>
      </w:r>
      <w:r>
        <w:rPr>
          <w:rFonts w:asciiTheme="minorHAnsi" w:hAnsiTheme="minorHAnsi" w:cstheme="minorHAnsi" w:hint="eastAsia"/>
        </w:rPr>
        <w:t>/</w:t>
      </w:r>
      <w:r>
        <w:rPr>
          <w:rFonts w:asciiTheme="minorHAnsi" w:hAnsiTheme="minorHAnsi" w:cstheme="minorHAnsi"/>
        </w:rPr>
        <w:t>UE RF core requirements</w:t>
      </w:r>
      <w:r>
        <w:rPr>
          <w:rFonts w:asciiTheme="minorHAnsi" w:hAnsiTheme="minorHAnsi" w:cstheme="minorHAnsi" w:hint="eastAsia"/>
        </w:rPr>
        <w:t>（</w:t>
      </w:r>
      <w:r>
        <w:rPr>
          <w:rFonts w:asciiTheme="minorHAnsi" w:hAnsiTheme="minorHAnsi" w:cstheme="minorHAnsi"/>
        </w:rPr>
        <w:t>R4-2304448</w:t>
      </w:r>
      <w:r w:rsidR="0093607B">
        <w:rPr>
          <w:rFonts w:asciiTheme="minorHAnsi" w:hAnsiTheme="minorHAnsi" w:cstheme="minorHAnsi" w:hint="eastAsia"/>
        </w:rPr>
        <w:t>,</w:t>
      </w:r>
      <w:r>
        <w:rPr>
          <w:rFonts w:asciiTheme="minorHAnsi" w:hAnsiTheme="minorHAnsi" w:cstheme="minorHAnsi"/>
        </w:rPr>
        <w:t>CATT</w:t>
      </w:r>
      <w:r>
        <w:rPr>
          <w:rFonts w:asciiTheme="minorHAnsi" w:hAnsiTheme="minorHAnsi" w:cstheme="minorHAnsi" w:hint="eastAsia"/>
        </w:rPr>
        <w:t>）</w:t>
      </w:r>
    </w:p>
    <w:p w14:paraId="0B6237ED" w14:textId="77777777" w:rsidR="00F24ACA" w:rsidRPr="00AC5687" w:rsidRDefault="00AE6970" w:rsidP="00AC5687">
      <w:pPr>
        <w:pStyle w:val="afc"/>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2: </w:t>
      </w:r>
      <w:r>
        <w:rPr>
          <w:rFonts w:asciiTheme="minorHAnsi" w:hAnsiTheme="minorHAnsi" w:cstheme="minorHAnsi"/>
        </w:rPr>
        <w:t>For the cell DTX operation, to reuse the TDD ON-OFF power related requirement for it.</w:t>
      </w:r>
      <w:r>
        <w:rPr>
          <w:rFonts w:asciiTheme="minorHAnsi" w:hAnsiTheme="minorHAnsi" w:cstheme="minorHAnsi" w:hint="eastAsia"/>
        </w:rPr>
        <w:t>（</w:t>
      </w:r>
      <w:r>
        <w:rPr>
          <w:rFonts w:asciiTheme="minorHAnsi" w:hAnsiTheme="minorHAnsi" w:cstheme="minorHAnsi"/>
        </w:rPr>
        <w:t>R4-2305529</w:t>
      </w:r>
      <w:r w:rsidR="0093607B">
        <w:rPr>
          <w:rFonts w:asciiTheme="minorHAnsi" w:hAnsiTheme="minorHAnsi" w:cstheme="minorHAnsi" w:hint="eastAsia"/>
        </w:rPr>
        <w:t>,</w:t>
      </w:r>
      <w:r>
        <w:rPr>
          <w:rFonts w:asciiTheme="minorHAnsi" w:hAnsiTheme="minorHAnsi" w:cstheme="minorHAnsi"/>
        </w:rPr>
        <w:t>ZTE</w:t>
      </w:r>
      <w:r>
        <w:rPr>
          <w:rFonts w:asciiTheme="minorHAnsi" w:hAnsiTheme="minorHAnsi" w:cstheme="minorHAnsi" w:hint="eastAsia"/>
        </w:rPr>
        <w:t>）</w:t>
      </w:r>
    </w:p>
    <w:p w14:paraId="5208296E" w14:textId="77777777" w:rsidR="00F24ACA" w:rsidRDefault="00F24ACA">
      <w:pPr>
        <w:spacing w:after="120"/>
        <w:rPr>
          <w:color w:val="0070C0"/>
          <w:szCs w:val="24"/>
          <w:lang w:eastAsia="zh-CN"/>
        </w:rPr>
      </w:pPr>
    </w:p>
    <w:p w14:paraId="1E2A52DB" w14:textId="77777777" w:rsidR="00614353" w:rsidRDefault="00614353">
      <w:pPr>
        <w:spacing w:after="120"/>
        <w:rPr>
          <w:color w:val="0070C0"/>
          <w:szCs w:val="24"/>
          <w:lang w:eastAsia="zh-CN"/>
        </w:rPr>
      </w:pPr>
    </w:p>
    <w:p w14:paraId="58B952A1" w14:textId="77777777" w:rsidR="00F24ACA" w:rsidRDefault="00AE6970">
      <w:pPr>
        <w:pStyle w:val="3"/>
        <w:rPr>
          <w:sz w:val="24"/>
          <w:szCs w:val="16"/>
        </w:rPr>
      </w:pPr>
      <w:r>
        <w:rPr>
          <w:sz w:val="24"/>
          <w:szCs w:val="16"/>
        </w:rPr>
        <w:t>Sub-topic 2-</w:t>
      </w:r>
      <w:r w:rsidR="007F6DD4">
        <w:rPr>
          <w:sz w:val="24"/>
          <w:szCs w:val="16"/>
          <w:lang w:val="en-US"/>
        </w:rPr>
        <w:t>4</w:t>
      </w:r>
      <w:r>
        <w:rPr>
          <w:sz w:val="24"/>
          <w:szCs w:val="16"/>
        </w:rPr>
        <w:t xml:space="preserve"> RF requirements feasibility study for </w:t>
      </w:r>
      <w:r>
        <w:rPr>
          <w:rFonts w:hint="eastAsia"/>
          <w:sz w:val="24"/>
          <w:szCs w:val="16"/>
          <w:lang w:val="en-US"/>
        </w:rPr>
        <w:t>spatial domain techniques</w:t>
      </w:r>
    </w:p>
    <w:p w14:paraId="58A3D7BC" w14:textId="77777777" w:rsidR="00F24ACA" w:rsidRDefault="00F24ACA">
      <w:pPr>
        <w:spacing w:after="120"/>
        <w:rPr>
          <w:color w:val="0070C0"/>
          <w:szCs w:val="24"/>
          <w:lang w:eastAsia="zh-CN"/>
        </w:rPr>
      </w:pPr>
    </w:p>
    <w:p w14:paraId="20981AB2" w14:textId="77777777" w:rsidR="00F24ACA" w:rsidRDefault="00AE697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44D883" w14:textId="77777777" w:rsidR="00F24ACA" w:rsidRDefault="00AE6970">
      <w:pPr>
        <w:rPr>
          <w:i/>
          <w:color w:val="0070C0"/>
          <w:lang w:val="en-US" w:eastAsia="zh-CN"/>
        </w:rPr>
      </w:pPr>
      <w:r>
        <w:rPr>
          <w:i/>
          <w:color w:val="0070C0"/>
          <w:lang w:val="en-US" w:eastAsia="zh-CN"/>
        </w:rPr>
        <w:lastRenderedPageBreak/>
        <w:t>Open issues and candidate options before meeting:</w:t>
      </w:r>
    </w:p>
    <w:p w14:paraId="1A32D5C3" w14:textId="77777777" w:rsidR="00F24ACA" w:rsidRDefault="00AE6970">
      <w:pPr>
        <w:spacing w:after="120"/>
        <w:rPr>
          <w:color w:val="0070C0"/>
          <w:szCs w:val="24"/>
          <w:lang w:eastAsia="zh-CN"/>
        </w:rPr>
      </w:pPr>
      <w:r>
        <w:rPr>
          <w:b/>
          <w:u w:val="single"/>
          <w:lang w:eastAsia="ko-KR"/>
        </w:rPr>
        <w:t>Issue 2-</w:t>
      </w:r>
      <w:r w:rsidR="007F6DD4">
        <w:rPr>
          <w:b/>
          <w:u w:val="single"/>
          <w:lang w:val="en-US" w:eastAsia="zh-CN"/>
        </w:rPr>
        <w:t>4</w:t>
      </w:r>
      <w:r>
        <w:rPr>
          <w:b/>
          <w:u w:val="single"/>
          <w:lang w:eastAsia="ko-KR"/>
        </w:rPr>
        <w:t xml:space="preserve">-1: </w:t>
      </w:r>
      <w:r w:rsidR="00D351E1">
        <w:rPr>
          <w:rFonts w:hint="eastAsia"/>
          <w:b/>
          <w:u w:val="single"/>
          <w:lang w:eastAsia="zh-CN"/>
        </w:rPr>
        <w:t>RF</w:t>
      </w:r>
      <w:r w:rsidR="00D351E1">
        <w:rPr>
          <w:b/>
          <w:u w:val="single"/>
          <w:lang w:eastAsia="ko-KR"/>
        </w:rPr>
        <w:t xml:space="preserve"> </w:t>
      </w:r>
      <w:r w:rsidR="00D351E1">
        <w:rPr>
          <w:rFonts w:hint="eastAsia"/>
          <w:b/>
          <w:u w:val="single"/>
          <w:lang w:eastAsia="zh-CN"/>
        </w:rPr>
        <w:t>requirements</w:t>
      </w:r>
      <w:r w:rsidR="00D351E1">
        <w:rPr>
          <w:b/>
          <w:u w:val="single"/>
          <w:lang w:eastAsia="ko-KR"/>
        </w:rPr>
        <w:t xml:space="preserve"> </w:t>
      </w:r>
      <w:r w:rsidR="00D351E1">
        <w:rPr>
          <w:rFonts w:hint="eastAsia"/>
          <w:b/>
          <w:u w:val="single"/>
          <w:lang w:eastAsia="zh-CN"/>
        </w:rPr>
        <w:t>for</w:t>
      </w:r>
      <w:r w:rsidR="00D351E1">
        <w:rPr>
          <w:b/>
          <w:u w:val="single"/>
          <w:lang w:eastAsia="ko-KR"/>
        </w:rPr>
        <w:t xml:space="preserve"> </w:t>
      </w:r>
      <w:r w:rsidR="00D351E1">
        <w:rPr>
          <w:rFonts w:hint="eastAsia"/>
          <w:b/>
          <w:u w:val="single"/>
          <w:lang w:eastAsia="zh-CN"/>
        </w:rPr>
        <w:t>spatial</w:t>
      </w:r>
      <w:r w:rsidR="00D351E1">
        <w:rPr>
          <w:b/>
          <w:u w:val="single"/>
          <w:lang w:eastAsia="ko-KR"/>
        </w:rPr>
        <w:t xml:space="preserve"> </w:t>
      </w:r>
      <w:r w:rsidR="00D351E1">
        <w:rPr>
          <w:rFonts w:hint="eastAsia"/>
          <w:b/>
          <w:u w:val="single"/>
          <w:lang w:eastAsia="zh-CN"/>
        </w:rPr>
        <w:t>domain</w:t>
      </w:r>
      <w:r w:rsidR="00D351E1">
        <w:rPr>
          <w:b/>
          <w:u w:val="single"/>
          <w:lang w:eastAsia="ko-KR"/>
        </w:rPr>
        <w:t xml:space="preserve"> </w:t>
      </w:r>
      <w:r w:rsidR="00D351E1">
        <w:rPr>
          <w:rFonts w:hint="eastAsia"/>
          <w:b/>
          <w:u w:val="single"/>
          <w:lang w:eastAsia="zh-CN"/>
        </w:rPr>
        <w:t>techniques</w:t>
      </w:r>
    </w:p>
    <w:p w14:paraId="2B3F47D9"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5B4178A" w14:textId="77777777" w:rsidR="00F24ACA" w:rsidRDefault="00AE6970">
      <w:pPr>
        <w:pStyle w:val="afc"/>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1: </w:t>
      </w:r>
      <w:r>
        <w:rPr>
          <w:rFonts w:asciiTheme="minorHAnsi" w:hAnsiTheme="minorHAnsi" w:cstheme="minorHAnsi"/>
        </w:rPr>
        <w:t>No impact to BS</w:t>
      </w:r>
      <w:r>
        <w:rPr>
          <w:rFonts w:asciiTheme="minorHAnsi" w:hAnsiTheme="minorHAnsi" w:cstheme="minorHAnsi" w:hint="eastAsia"/>
        </w:rPr>
        <w:t>/</w:t>
      </w:r>
      <w:r>
        <w:rPr>
          <w:rFonts w:asciiTheme="minorHAnsi" w:hAnsiTheme="minorHAnsi" w:cstheme="minorHAnsi"/>
        </w:rPr>
        <w:t>UE RF core requirements</w:t>
      </w:r>
      <w:r>
        <w:rPr>
          <w:rFonts w:asciiTheme="minorHAnsi" w:hAnsiTheme="minorHAnsi" w:cstheme="minorHAnsi" w:hint="eastAsia"/>
        </w:rPr>
        <w:t>（</w:t>
      </w:r>
      <w:r>
        <w:rPr>
          <w:rFonts w:asciiTheme="minorHAnsi" w:hAnsiTheme="minorHAnsi" w:cstheme="minorHAnsi"/>
        </w:rPr>
        <w:t>R4-2304448</w:t>
      </w:r>
      <w:r w:rsidR="0093607B">
        <w:rPr>
          <w:rFonts w:asciiTheme="minorHAnsi" w:hAnsiTheme="minorHAnsi" w:cstheme="minorHAnsi" w:hint="eastAsia"/>
        </w:rPr>
        <w:t>,</w:t>
      </w:r>
      <w:r>
        <w:rPr>
          <w:rFonts w:asciiTheme="minorHAnsi" w:hAnsiTheme="minorHAnsi" w:cstheme="minorHAnsi"/>
        </w:rPr>
        <w:t>CATT</w:t>
      </w:r>
      <w:r>
        <w:rPr>
          <w:rFonts w:asciiTheme="minorHAnsi" w:hAnsiTheme="minorHAnsi" w:cstheme="minorHAnsi" w:hint="eastAsia"/>
        </w:rPr>
        <w:t>）</w:t>
      </w:r>
    </w:p>
    <w:p w14:paraId="58F7DC74" w14:textId="77777777" w:rsidR="00F24ACA" w:rsidRDefault="00AE6970">
      <w:pPr>
        <w:pStyle w:val="afc"/>
        <w:numPr>
          <w:ilvl w:val="1"/>
          <w:numId w:val="4"/>
        </w:numPr>
        <w:overflowPunct/>
        <w:autoSpaceDE/>
        <w:autoSpaceDN/>
        <w:adjustRightInd/>
        <w:spacing w:after="120"/>
        <w:ind w:left="1440" w:firstLineChars="0"/>
        <w:textAlignment w:val="auto"/>
        <w:rPr>
          <w:rFonts w:asciiTheme="minorHAnsi" w:hAnsiTheme="minorHAnsi" w:cstheme="minorHAnsi"/>
        </w:rPr>
      </w:pPr>
      <w:r>
        <w:rPr>
          <w:rFonts w:eastAsia="宋体"/>
          <w:color w:val="0070C0"/>
          <w:szCs w:val="24"/>
          <w:lang w:eastAsia="zh-CN"/>
        </w:rPr>
        <w:t xml:space="preserve">Option 2: </w:t>
      </w:r>
      <w:r>
        <w:rPr>
          <w:rFonts w:asciiTheme="minorHAnsi" w:hAnsiTheme="minorHAnsi" w:cstheme="minorHAnsi"/>
        </w:rPr>
        <w:t>May have impact to BS</w:t>
      </w:r>
      <w:r>
        <w:rPr>
          <w:rFonts w:asciiTheme="minorHAnsi" w:hAnsiTheme="minorHAnsi" w:cstheme="minorHAnsi" w:hint="eastAsia"/>
        </w:rPr>
        <w:t>/</w:t>
      </w:r>
      <w:r>
        <w:rPr>
          <w:rFonts w:asciiTheme="minorHAnsi" w:hAnsiTheme="minorHAnsi" w:cstheme="minorHAnsi"/>
        </w:rPr>
        <w:t>UE RF requirements</w:t>
      </w:r>
    </w:p>
    <w:p w14:paraId="37D12762" w14:textId="77777777" w:rsidR="00F24ACA" w:rsidRDefault="005832EC">
      <w:pPr>
        <w:pStyle w:val="afc"/>
        <w:numPr>
          <w:ilvl w:val="2"/>
          <w:numId w:val="4"/>
        </w:numPr>
        <w:overflowPunct/>
        <w:autoSpaceDE/>
        <w:autoSpaceDN/>
        <w:adjustRightInd/>
        <w:spacing w:after="120"/>
        <w:ind w:firstLineChars="0"/>
        <w:textAlignment w:val="auto"/>
        <w:rPr>
          <w:rFonts w:asciiTheme="minorHAnsi" w:hAnsiTheme="minorHAnsi" w:cstheme="minorHAnsi"/>
        </w:rPr>
      </w:pPr>
      <w:hyperlink w:anchor="_Toc131660945" w:history="1">
        <w:r w:rsidR="00AE6970">
          <w:rPr>
            <w:rFonts w:asciiTheme="minorHAnsi" w:hAnsiTheme="minorHAnsi" w:cstheme="minorHAnsi"/>
          </w:rPr>
          <w:t>Introducing beam management technique may require updates in some RF core requirements.</w:t>
        </w:r>
      </w:hyperlink>
      <w:r w:rsidR="00AE6970">
        <w:rPr>
          <w:rFonts w:asciiTheme="minorHAnsi" w:hAnsiTheme="minorHAnsi" w:cstheme="minorHAnsi" w:hint="eastAsia"/>
        </w:rPr>
        <w:t>（</w:t>
      </w:r>
      <w:r w:rsidR="00AE6970">
        <w:rPr>
          <w:rFonts w:asciiTheme="minorHAnsi" w:hAnsiTheme="minorHAnsi" w:cstheme="minorHAnsi" w:hint="eastAsia"/>
        </w:rPr>
        <w:t>R4-2304534</w:t>
      </w:r>
      <w:r w:rsidR="0093607B">
        <w:rPr>
          <w:rFonts w:asciiTheme="minorHAnsi" w:hAnsiTheme="minorHAnsi" w:cstheme="minorHAnsi" w:hint="eastAsia"/>
        </w:rPr>
        <w:t>,</w:t>
      </w:r>
      <w:r w:rsidR="00AE6970">
        <w:rPr>
          <w:rFonts w:asciiTheme="minorHAnsi" w:hAnsiTheme="minorHAnsi" w:cstheme="minorHAnsi" w:hint="eastAsia"/>
        </w:rPr>
        <w:t>Nokia</w:t>
      </w:r>
      <w:r w:rsidR="00AE6970">
        <w:rPr>
          <w:rFonts w:asciiTheme="minorHAnsi" w:hAnsiTheme="minorHAnsi" w:cstheme="minorHAnsi" w:hint="eastAsia"/>
        </w:rPr>
        <w:t>）</w:t>
      </w:r>
    </w:p>
    <w:p w14:paraId="6DE09AE3" w14:textId="77777777" w:rsidR="00F24ACA" w:rsidRDefault="005832EC">
      <w:pPr>
        <w:pStyle w:val="afc"/>
        <w:numPr>
          <w:ilvl w:val="2"/>
          <w:numId w:val="4"/>
        </w:numPr>
        <w:overflowPunct/>
        <w:autoSpaceDE/>
        <w:autoSpaceDN/>
        <w:adjustRightInd/>
        <w:spacing w:after="120"/>
        <w:ind w:firstLineChars="0"/>
        <w:textAlignment w:val="auto"/>
        <w:rPr>
          <w:rFonts w:asciiTheme="minorHAnsi" w:hAnsiTheme="minorHAnsi" w:cstheme="minorHAnsi"/>
        </w:rPr>
      </w:pPr>
      <w:hyperlink w:anchor="_Toc131660946" w:history="1">
        <w:r w:rsidR="00AE6970">
          <w:rPr>
            <w:rFonts w:asciiTheme="minorHAnsi" w:hAnsiTheme="minorHAnsi" w:cstheme="minorHAnsi"/>
          </w:rPr>
          <w:t>Beam management techniques introduced for NES will require updates in manufacturer declarations in BS conformance specification.</w:t>
        </w:r>
      </w:hyperlink>
      <w:r w:rsidR="00AE6970">
        <w:rPr>
          <w:rFonts w:asciiTheme="minorHAnsi" w:hAnsiTheme="minorHAnsi" w:cstheme="minorHAnsi" w:hint="eastAsia"/>
        </w:rPr>
        <w:t>（</w:t>
      </w:r>
      <w:r w:rsidR="00AE6970">
        <w:rPr>
          <w:rFonts w:asciiTheme="minorHAnsi" w:hAnsiTheme="minorHAnsi" w:cstheme="minorHAnsi" w:hint="eastAsia"/>
        </w:rPr>
        <w:t>R4-2304534</w:t>
      </w:r>
      <w:r w:rsidR="0093607B">
        <w:rPr>
          <w:rFonts w:asciiTheme="minorHAnsi" w:hAnsiTheme="minorHAnsi" w:cstheme="minorHAnsi" w:hint="eastAsia"/>
        </w:rPr>
        <w:t>,</w:t>
      </w:r>
      <w:r w:rsidR="00AE6970">
        <w:rPr>
          <w:rFonts w:asciiTheme="minorHAnsi" w:hAnsiTheme="minorHAnsi" w:cstheme="minorHAnsi" w:hint="eastAsia"/>
        </w:rPr>
        <w:t>Nokia</w:t>
      </w:r>
      <w:r w:rsidR="00AE6970">
        <w:rPr>
          <w:rFonts w:asciiTheme="minorHAnsi" w:hAnsiTheme="minorHAnsi" w:cstheme="minorHAnsi" w:hint="eastAsia"/>
        </w:rPr>
        <w:t>）</w:t>
      </w:r>
    </w:p>
    <w:p w14:paraId="5CA2F0D2" w14:textId="77777777" w:rsidR="00F24ACA" w:rsidRDefault="00AE6970">
      <w:pPr>
        <w:pStyle w:val="afc"/>
        <w:numPr>
          <w:ilvl w:val="2"/>
          <w:numId w:val="4"/>
        </w:numPr>
        <w:overflowPunct/>
        <w:autoSpaceDE/>
        <w:autoSpaceDN/>
        <w:adjustRightInd/>
        <w:spacing w:after="120"/>
        <w:ind w:firstLineChars="0"/>
        <w:textAlignment w:val="auto"/>
        <w:rPr>
          <w:rFonts w:asciiTheme="minorHAnsi" w:hAnsiTheme="minorHAnsi" w:cstheme="minorHAnsi"/>
        </w:rPr>
      </w:pPr>
      <w:r>
        <w:rPr>
          <w:rFonts w:asciiTheme="minorHAnsi" w:hAnsiTheme="minorHAnsi" w:cstheme="minorHAnsi"/>
        </w:rPr>
        <w:t>T</w:t>
      </w:r>
      <w:r>
        <w:rPr>
          <w:rFonts w:asciiTheme="minorHAnsi" w:hAnsiTheme="minorHAnsi" w:cstheme="minorHAnsi" w:hint="eastAsia"/>
        </w:rPr>
        <w:t>o consider the necessity of switching period of efficient adaption of spatial elements and the DL EVM performance deterioration due to the switching behavior from network side.</w:t>
      </w:r>
      <w:r>
        <w:rPr>
          <w:rFonts w:asciiTheme="minorHAnsi" w:hAnsiTheme="minorHAnsi" w:cstheme="minorHAnsi" w:hint="eastAsia"/>
        </w:rPr>
        <w:t>（</w:t>
      </w:r>
      <w:r>
        <w:rPr>
          <w:rFonts w:asciiTheme="minorHAnsi" w:hAnsiTheme="minorHAnsi" w:cstheme="minorHAnsi" w:hint="eastAsia"/>
        </w:rPr>
        <w:t>R4-2305529</w:t>
      </w:r>
      <w:r w:rsidR="0093607B">
        <w:rPr>
          <w:rFonts w:asciiTheme="minorHAnsi" w:hAnsiTheme="minorHAnsi" w:cstheme="minorHAnsi" w:hint="eastAsia"/>
        </w:rPr>
        <w:t>,</w:t>
      </w:r>
      <w:r>
        <w:rPr>
          <w:rFonts w:asciiTheme="minorHAnsi" w:hAnsiTheme="minorHAnsi" w:cstheme="minorHAnsi" w:hint="eastAsia"/>
        </w:rPr>
        <w:t>ZTE</w:t>
      </w:r>
      <w:r>
        <w:rPr>
          <w:rFonts w:asciiTheme="minorHAnsi" w:hAnsiTheme="minorHAnsi" w:cstheme="minorHAnsi" w:hint="eastAsia"/>
        </w:rPr>
        <w:t>）</w:t>
      </w:r>
    </w:p>
    <w:tbl>
      <w:tblPr>
        <w:tblStyle w:val="af3"/>
        <w:tblW w:w="0" w:type="auto"/>
        <w:tblLook w:val="04A0" w:firstRow="1" w:lastRow="0" w:firstColumn="1" w:lastColumn="0" w:noHBand="0" w:noVBand="1"/>
      </w:tblPr>
      <w:tblGrid>
        <w:gridCol w:w="1236"/>
        <w:gridCol w:w="8395"/>
      </w:tblGrid>
      <w:tr w:rsidR="00503E3D" w14:paraId="36089F04" w14:textId="77777777" w:rsidTr="007E3C6B">
        <w:tc>
          <w:tcPr>
            <w:tcW w:w="1236" w:type="dxa"/>
          </w:tcPr>
          <w:p w14:paraId="71FD99F4" w14:textId="77777777" w:rsidR="00503E3D" w:rsidRDefault="00503E3D" w:rsidP="007E3C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081489" w14:textId="77777777" w:rsidR="00503E3D" w:rsidRDefault="00503E3D" w:rsidP="007E3C6B">
            <w:pPr>
              <w:spacing w:after="120"/>
              <w:rPr>
                <w:rFonts w:eastAsiaTheme="minorEastAsia"/>
                <w:b/>
                <w:bCs/>
                <w:color w:val="0070C0"/>
                <w:lang w:val="en-US" w:eastAsia="zh-CN"/>
              </w:rPr>
            </w:pPr>
            <w:r>
              <w:rPr>
                <w:rFonts w:eastAsiaTheme="minorEastAsia"/>
                <w:b/>
                <w:bCs/>
                <w:color w:val="0070C0"/>
                <w:lang w:val="en-US" w:eastAsia="zh-CN"/>
              </w:rPr>
              <w:t>Comments</w:t>
            </w:r>
          </w:p>
        </w:tc>
      </w:tr>
      <w:tr w:rsidR="00503E3D" w14:paraId="123B3E97" w14:textId="77777777" w:rsidTr="007E3C6B">
        <w:tc>
          <w:tcPr>
            <w:tcW w:w="1236" w:type="dxa"/>
          </w:tcPr>
          <w:p w14:paraId="03C92EBA" w14:textId="77777777" w:rsidR="00503E3D" w:rsidRPr="00A276E1" w:rsidRDefault="00503E3D" w:rsidP="007E3C6B">
            <w:pPr>
              <w:spacing w:after="120"/>
              <w:rPr>
                <w:rFonts w:eastAsiaTheme="minorEastAsia"/>
                <w:lang w:val="en-US" w:eastAsia="zh-CN"/>
              </w:rPr>
            </w:pPr>
            <w:r w:rsidRPr="00A276E1">
              <w:rPr>
                <w:rFonts w:eastAsiaTheme="minorEastAsia"/>
                <w:lang w:val="en-US" w:eastAsia="zh-CN"/>
              </w:rPr>
              <w:t>Huawei</w:t>
            </w:r>
          </w:p>
        </w:tc>
        <w:tc>
          <w:tcPr>
            <w:tcW w:w="8395" w:type="dxa"/>
          </w:tcPr>
          <w:p w14:paraId="581259FB" w14:textId="77777777" w:rsidR="00503E3D" w:rsidRPr="00A276E1" w:rsidRDefault="007E3C6B" w:rsidP="007E3C6B">
            <w:pPr>
              <w:spacing w:after="120"/>
              <w:rPr>
                <w:rFonts w:eastAsiaTheme="minorEastAsia"/>
                <w:lang w:val="en-US" w:eastAsia="zh-CN"/>
              </w:rPr>
            </w:pPr>
            <w:r w:rsidRPr="00A276E1">
              <w:rPr>
                <w:rFonts w:eastAsiaTheme="minorEastAsia"/>
                <w:lang w:val="en-US" w:eastAsia="zh-CN"/>
              </w:rPr>
              <w:t>Issue 2-3-1</w:t>
            </w:r>
            <w:r w:rsidR="0093607B" w:rsidRPr="00A276E1">
              <w:rPr>
                <w:rFonts w:eastAsiaTheme="minorEastAsia"/>
                <w:lang w:val="en-US" w:eastAsia="zh-CN"/>
              </w:rPr>
              <w:t xml:space="preserve"> </w:t>
            </w:r>
            <w:r w:rsidR="00503E3D" w:rsidRPr="00A276E1">
              <w:rPr>
                <w:rFonts w:eastAsiaTheme="minorEastAsia"/>
                <w:lang w:val="en-US" w:eastAsia="zh-CN"/>
              </w:rPr>
              <w:t>For DTX: We need further study on the RF impact. TDD On-Off requirements may or may not be applicable since it is still under DL slot.</w:t>
            </w:r>
          </w:p>
          <w:p w14:paraId="5312C5CD" w14:textId="77777777" w:rsidR="00503E3D" w:rsidRPr="00A276E1" w:rsidRDefault="007E3C6B" w:rsidP="007E3C6B">
            <w:pPr>
              <w:spacing w:after="120"/>
              <w:rPr>
                <w:rFonts w:eastAsiaTheme="minorEastAsia"/>
                <w:lang w:val="en-US" w:eastAsia="zh-CN"/>
              </w:rPr>
            </w:pPr>
            <w:r w:rsidRPr="00A276E1">
              <w:rPr>
                <w:rFonts w:eastAsiaTheme="minorEastAsia"/>
                <w:lang w:val="en-US" w:eastAsia="zh-CN"/>
              </w:rPr>
              <w:t xml:space="preserve">Issue 2-4-1 </w:t>
            </w:r>
            <w:r w:rsidR="00503E3D" w:rsidRPr="00A276E1">
              <w:rPr>
                <w:rFonts w:eastAsiaTheme="minorEastAsia"/>
                <w:lang w:val="en-US" w:eastAsia="zh-CN"/>
              </w:rPr>
              <w:t>For spatial domain techniques</w:t>
            </w:r>
            <w:r w:rsidR="00503E3D" w:rsidRPr="00A276E1">
              <w:rPr>
                <w:rFonts w:eastAsiaTheme="minorEastAsia" w:hint="eastAsia"/>
                <w:lang w:val="en-US" w:eastAsia="zh-CN"/>
              </w:rPr>
              <w:t>:</w:t>
            </w:r>
            <w:r w:rsidR="00503E3D" w:rsidRPr="00A276E1">
              <w:rPr>
                <w:rFonts w:eastAsiaTheme="minorEastAsia"/>
                <w:lang w:val="en-US" w:eastAsia="zh-CN"/>
              </w:rPr>
              <w:t xml:space="preserve"> similar as DTX</w:t>
            </w:r>
            <w:r w:rsidR="00503E3D" w:rsidRPr="00A276E1">
              <w:rPr>
                <w:rFonts w:eastAsiaTheme="minorEastAsia" w:hint="eastAsia"/>
                <w:lang w:val="en-US" w:eastAsia="zh-CN"/>
              </w:rPr>
              <w:t>,</w:t>
            </w:r>
            <w:r w:rsidR="00503E3D" w:rsidRPr="00A276E1">
              <w:rPr>
                <w:rFonts w:eastAsiaTheme="minorEastAsia"/>
                <w:lang w:val="en-US" w:eastAsia="zh-CN"/>
              </w:rPr>
              <w:t xml:space="preserve"> we think further study is needed</w:t>
            </w:r>
            <w:r w:rsidR="00503E3D" w:rsidRPr="00A276E1">
              <w:rPr>
                <w:rFonts w:eastAsiaTheme="minorEastAsia" w:hint="eastAsia"/>
                <w:lang w:val="en-US" w:eastAsia="zh-CN"/>
              </w:rPr>
              <w:t>.</w:t>
            </w:r>
          </w:p>
        </w:tc>
      </w:tr>
      <w:tr w:rsidR="00503E3D" w14:paraId="6DD18816" w14:textId="77777777" w:rsidTr="007E3C6B">
        <w:tc>
          <w:tcPr>
            <w:tcW w:w="1236" w:type="dxa"/>
          </w:tcPr>
          <w:p w14:paraId="05DCD6AA" w14:textId="77777777" w:rsidR="00503E3D" w:rsidRPr="00A276E1" w:rsidRDefault="00503E3D" w:rsidP="007E3C6B">
            <w:pPr>
              <w:spacing w:after="120"/>
              <w:rPr>
                <w:rFonts w:eastAsiaTheme="minorEastAsia"/>
                <w:lang w:val="en-US" w:eastAsia="zh-CN"/>
              </w:rPr>
            </w:pPr>
            <w:r w:rsidRPr="00A276E1">
              <w:rPr>
                <w:rFonts w:eastAsiaTheme="minorEastAsia" w:hint="eastAsia"/>
                <w:lang w:val="en-US" w:eastAsia="zh-CN"/>
              </w:rPr>
              <w:t>ZTE</w:t>
            </w:r>
          </w:p>
        </w:tc>
        <w:tc>
          <w:tcPr>
            <w:tcW w:w="8395" w:type="dxa"/>
          </w:tcPr>
          <w:p w14:paraId="0423E6E4" w14:textId="3EC59E46" w:rsidR="00503E3D" w:rsidRPr="00A276E1" w:rsidRDefault="007E3C6B" w:rsidP="007E3C6B">
            <w:pPr>
              <w:spacing w:after="120"/>
              <w:rPr>
                <w:rFonts w:eastAsiaTheme="minorEastAsia"/>
                <w:lang w:val="en-US" w:eastAsia="zh-CN"/>
              </w:rPr>
            </w:pPr>
            <w:r w:rsidRPr="00A276E1">
              <w:rPr>
                <w:rFonts w:eastAsiaTheme="minorEastAsia"/>
                <w:lang w:val="en-US" w:eastAsia="zh-CN"/>
              </w:rPr>
              <w:t>Issue 2-3-1</w:t>
            </w:r>
            <w:r w:rsidR="0093607B" w:rsidRPr="00A276E1">
              <w:rPr>
                <w:rFonts w:eastAsiaTheme="minorEastAsia"/>
                <w:lang w:val="en-US" w:eastAsia="zh-CN"/>
              </w:rPr>
              <w:t xml:space="preserve"> </w:t>
            </w:r>
            <w:r w:rsidR="00503E3D" w:rsidRPr="00A276E1">
              <w:rPr>
                <w:rFonts w:eastAsiaTheme="minorEastAsia" w:hint="eastAsia"/>
                <w:lang w:val="en-US" w:eastAsia="zh-CN"/>
              </w:rPr>
              <w:t>For Cell-DTX</w:t>
            </w:r>
            <w:r w:rsidR="000F0BE8" w:rsidRPr="00A276E1">
              <w:rPr>
                <w:rFonts w:eastAsiaTheme="minorEastAsia"/>
                <w:lang w:val="en-US" w:eastAsia="zh-CN"/>
              </w:rPr>
              <w:t xml:space="preserve">, </w:t>
            </w:r>
            <w:r w:rsidR="00503E3D" w:rsidRPr="00A276E1">
              <w:rPr>
                <w:rFonts w:eastAsiaTheme="minorEastAsia" w:hint="eastAsia"/>
                <w:lang w:val="en-US" w:eastAsia="zh-CN"/>
              </w:rPr>
              <w:t>We could still see some RF requirement impacts especially for FDD bands supporting DTX operation.</w:t>
            </w:r>
          </w:p>
          <w:p w14:paraId="705D75F8" w14:textId="77777777" w:rsidR="00503E3D" w:rsidRPr="00A276E1" w:rsidRDefault="007E3C6B" w:rsidP="007E3C6B">
            <w:pPr>
              <w:spacing w:after="120"/>
              <w:rPr>
                <w:rFonts w:eastAsiaTheme="minorEastAsia"/>
                <w:lang w:val="en-US" w:eastAsia="zh-CN"/>
              </w:rPr>
            </w:pPr>
            <w:r w:rsidRPr="00A276E1">
              <w:rPr>
                <w:rFonts w:eastAsiaTheme="minorEastAsia"/>
                <w:lang w:val="en-US" w:eastAsia="zh-CN"/>
              </w:rPr>
              <w:t>Issue 2-4-1</w:t>
            </w:r>
            <w:r w:rsidRPr="00A276E1">
              <w:rPr>
                <w:rFonts w:eastAsiaTheme="minorEastAsia" w:hint="eastAsia"/>
                <w:lang w:val="en-US" w:eastAsia="zh-CN"/>
              </w:rPr>
              <w:t>,</w:t>
            </w:r>
            <w:r w:rsidRPr="00A276E1">
              <w:rPr>
                <w:rFonts w:eastAsiaTheme="minorEastAsia"/>
                <w:lang w:val="en-US" w:eastAsia="zh-CN"/>
              </w:rPr>
              <w:t xml:space="preserve"> </w:t>
            </w:r>
            <w:r w:rsidR="00503E3D" w:rsidRPr="00A276E1">
              <w:rPr>
                <w:rFonts w:eastAsiaTheme="minorEastAsia" w:hint="eastAsia"/>
                <w:lang w:val="en-US" w:eastAsia="zh-CN"/>
              </w:rPr>
              <w:t>For the spatial domain technique:</w:t>
            </w:r>
          </w:p>
          <w:p w14:paraId="4C838D53" w14:textId="77777777" w:rsidR="00503E3D" w:rsidRPr="00A276E1" w:rsidRDefault="00503E3D" w:rsidP="007E3C6B">
            <w:pPr>
              <w:spacing w:after="120"/>
              <w:rPr>
                <w:rFonts w:eastAsiaTheme="minorEastAsia"/>
                <w:lang w:val="en-US" w:eastAsia="zh-CN"/>
              </w:rPr>
            </w:pPr>
            <w:r w:rsidRPr="00A276E1">
              <w:rPr>
                <w:rFonts w:eastAsiaTheme="minorEastAsia" w:hint="eastAsia"/>
                <w:lang w:val="en-US" w:eastAsia="zh-CN"/>
              </w:rPr>
              <w:t>We support the option 2. We could also understand the motivation or observations from Nokia, it</w:t>
            </w:r>
            <w:r w:rsidRPr="00A276E1">
              <w:rPr>
                <w:rFonts w:eastAsiaTheme="minorEastAsia"/>
                <w:lang w:val="en-US" w:eastAsia="zh-CN"/>
              </w:rPr>
              <w:t>’</w:t>
            </w:r>
            <w:r w:rsidRPr="00A276E1">
              <w:rPr>
                <w:rFonts w:eastAsiaTheme="minorEastAsia" w:hint="eastAsia"/>
                <w:lang w:val="en-US" w:eastAsia="zh-CN"/>
              </w:rPr>
              <w:t xml:space="preserve">s also reasonable to be further considered. </w:t>
            </w:r>
          </w:p>
        </w:tc>
      </w:tr>
      <w:tr w:rsidR="00503E3D" w14:paraId="69404817" w14:textId="77777777" w:rsidTr="007E3C6B">
        <w:tc>
          <w:tcPr>
            <w:tcW w:w="1236" w:type="dxa"/>
          </w:tcPr>
          <w:p w14:paraId="1A5E9327" w14:textId="77777777" w:rsidR="00503E3D" w:rsidRPr="00A276E1" w:rsidRDefault="00503E3D" w:rsidP="007E3C6B">
            <w:pPr>
              <w:spacing w:after="120"/>
              <w:rPr>
                <w:rFonts w:eastAsiaTheme="minorEastAsia"/>
                <w:lang w:val="en-US" w:eastAsia="zh-CN"/>
              </w:rPr>
            </w:pPr>
            <w:r w:rsidRPr="00A276E1">
              <w:rPr>
                <w:rFonts w:eastAsiaTheme="minorEastAsia"/>
                <w:lang w:val="en-US" w:eastAsia="zh-CN"/>
              </w:rPr>
              <w:t>Fujitsu</w:t>
            </w:r>
          </w:p>
        </w:tc>
        <w:tc>
          <w:tcPr>
            <w:tcW w:w="8395" w:type="dxa"/>
          </w:tcPr>
          <w:p w14:paraId="39400D05" w14:textId="77777777" w:rsidR="00BF7D2F" w:rsidRPr="00A276E1" w:rsidRDefault="00BF7D2F" w:rsidP="007E3C6B">
            <w:pPr>
              <w:spacing w:after="120"/>
              <w:rPr>
                <w:lang w:val="en-US" w:eastAsia="ja-JP"/>
              </w:rPr>
            </w:pPr>
            <w:r w:rsidRPr="00A276E1">
              <w:rPr>
                <w:rFonts w:eastAsiaTheme="minorEastAsia"/>
                <w:lang w:val="en-US" w:eastAsia="zh-CN"/>
              </w:rPr>
              <w:t>Issue 2-3-1</w:t>
            </w:r>
            <w:r w:rsidRPr="00A276E1">
              <w:rPr>
                <w:rFonts w:eastAsiaTheme="minorEastAsia" w:hint="eastAsia"/>
                <w:lang w:val="en-US" w:eastAsia="zh-CN"/>
              </w:rPr>
              <w:t>,</w:t>
            </w:r>
            <w:r w:rsidRPr="00A276E1">
              <w:rPr>
                <w:rFonts w:eastAsiaTheme="minorEastAsia"/>
                <w:lang w:val="en-US" w:eastAsia="zh-CN"/>
              </w:rPr>
              <w:t xml:space="preserve"> Issue 2-4-1: </w:t>
            </w:r>
            <w:r w:rsidR="00503E3D" w:rsidRPr="00A276E1">
              <w:rPr>
                <w:rFonts w:hint="eastAsia"/>
                <w:lang w:val="en-US" w:eastAsia="ja-JP"/>
              </w:rPr>
              <w:t>R</w:t>
            </w:r>
            <w:r w:rsidR="00503E3D" w:rsidRPr="00A276E1">
              <w:rPr>
                <w:lang w:val="en-US" w:eastAsia="ja-JP"/>
              </w:rPr>
              <w:t xml:space="preserve">egarding cell DTX and spatial domain techniques, they are still under the discussion in other RAN WGs. We think it is </w:t>
            </w:r>
            <w:r w:rsidR="00503E3D" w:rsidRPr="00A276E1">
              <w:rPr>
                <w:rFonts w:hint="eastAsia"/>
                <w:lang w:val="en-US" w:eastAsia="ja-JP"/>
              </w:rPr>
              <w:t>a</w:t>
            </w:r>
            <w:r w:rsidR="00503E3D" w:rsidRPr="00A276E1">
              <w:rPr>
                <w:lang w:val="en-US" w:eastAsia="ja-JP"/>
              </w:rPr>
              <w:t xml:space="preserve"> little bit early to agree the proposals. </w:t>
            </w:r>
          </w:p>
        </w:tc>
      </w:tr>
      <w:tr w:rsidR="009A38C8" w14:paraId="5471EC4A" w14:textId="77777777" w:rsidTr="007E3C6B">
        <w:tc>
          <w:tcPr>
            <w:tcW w:w="1236" w:type="dxa"/>
          </w:tcPr>
          <w:p w14:paraId="621A7AF0" w14:textId="0E4FE441" w:rsidR="009A38C8" w:rsidRPr="00A276E1" w:rsidRDefault="009A38C8" w:rsidP="009F4008">
            <w:pPr>
              <w:tabs>
                <w:tab w:val="left" w:pos="385"/>
              </w:tabs>
              <w:spacing w:after="120"/>
              <w:rPr>
                <w:rFonts w:eastAsiaTheme="minorEastAsia"/>
                <w:lang w:val="en-US" w:eastAsia="zh-CN"/>
              </w:rPr>
            </w:pPr>
            <w:r w:rsidRPr="00A276E1">
              <w:rPr>
                <w:rFonts w:eastAsiaTheme="minorEastAsia"/>
                <w:lang w:val="en-US" w:eastAsia="zh-CN"/>
              </w:rPr>
              <w:t>Ericsson</w:t>
            </w:r>
          </w:p>
        </w:tc>
        <w:tc>
          <w:tcPr>
            <w:tcW w:w="8395" w:type="dxa"/>
          </w:tcPr>
          <w:p w14:paraId="6ED77887" w14:textId="77777777" w:rsidR="009A38C8" w:rsidRPr="00A276E1" w:rsidRDefault="009A38C8" w:rsidP="009A38C8">
            <w:pPr>
              <w:spacing w:after="120"/>
              <w:rPr>
                <w:rFonts w:eastAsiaTheme="minorEastAsia"/>
                <w:lang w:val="en-US" w:eastAsia="zh-CN"/>
              </w:rPr>
            </w:pPr>
            <w:r w:rsidRPr="00A276E1">
              <w:rPr>
                <w:rFonts w:eastAsiaTheme="minorEastAsia"/>
                <w:lang w:val="en-US" w:eastAsia="zh-CN"/>
              </w:rPr>
              <w:t xml:space="preserve">Issue 2-3-1, </w:t>
            </w:r>
          </w:p>
          <w:p w14:paraId="5B37CB60" w14:textId="77777777" w:rsidR="009A38C8" w:rsidRPr="00A276E1" w:rsidRDefault="009A38C8" w:rsidP="009A38C8">
            <w:pPr>
              <w:spacing w:after="120"/>
              <w:rPr>
                <w:rFonts w:eastAsiaTheme="minorEastAsia"/>
                <w:lang w:val="en-US" w:eastAsia="zh-CN"/>
              </w:rPr>
            </w:pPr>
            <w:r w:rsidRPr="00A276E1">
              <w:rPr>
                <w:szCs w:val="24"/>
                <w:lang w:eastAsia="zh-CN"/>
              </w:rPr>
              <w:t xml:space="preserve">For cell DTX: Option 1, </w:t>
            </w:r>
            <w:r w:rsidRPr="00A276E1">
              <w:rPr>
                <w:rFonts w:eastAsiaTheme="minorEastAsia"/>
                <w:lang w:val="en-US" w:eastAsia="zh-CN"/>
              </w:rPr>
              <w:t>as we do not see the necessity to define TDD ON-OFF power requirement.</w:t>
            </w:r>
          </w:p>
          <w:p w14:paraId="2CEB2833" w14:textId="6597036F" w:rsidR="009A38C8" w:rsidRPr="00A276E1" w:rsidRDefault="009A38C8" w:rsidP="009A38C8">
            <w:pPr>
              <w:spacing w:after="120"/>
              <w:rPr>
                <w:rFonts w:eastAsiaTheme="minorEastAsia"/>
                <w:lang w:val="en-US" w:eastAsia="zh-CN"/>
              </w:rPr>
            </w:pPr>
            <w:r w:rsidRPr="00A276E1">
              <w:rPr>
                <w:szCs w:val="24"/>
                <w:lang w:eastAsia="zh-CN"/>
              </w:rPr>
              <w:t xml:space="preserve">Issue 2-4-1 </w:t>
            </w:r>
            <w:r w:rsidRPr="00A276E1">
              <w:rPr>
                <w:rFonts w:hint="eastAsia"/>
                <w:szCs w:val="24"/>
                <w:lang w:eastAsia="zh-CN"/>
              </w:rPr>
              <w:t>F</w:t>
            </w:r>
            <w:r w:rsidRPr="00A276E1">
              <w:rPr>
                <w:szCs w:val="24"/>
                <w:lang w:eastAsia="zh-CN"/>
              </w:rPr>
              <w:t>or spatial domain techniques: Option 1.</w:t>
            </w:r>
          </w:p>
        </w:tc>
      </w:tr>
      <w:tr w:rsidR="004B71FC" w14:paraId="3D1DC4E0" w14:textId="77777777" w:rsidTr="007E3C6B">
        <w:tc>
          <w:tcPr>
            <w:tcW w:w="1236" w:type="dxa"/>
          </w:tcPr>
          <w:p w14:paraId="3182C2D4" w14:textId="60FCE90D" w:rsidR="004B71FC" w:rsidRPr="00A276E1" w:rsidRDefault="004B71FC" w:rsidP="004B71FC">
            <w:pPr>
              <w:spacing w:after="120"/>
              <w:rPr>
                <w:rFonts w:eastAsiaTheme="minorEastAsia"/>
                <w:lang w:val="en-US" w:eastAsia="zh-CN"/>
              </w:rPr>
            </w:pPr>
            <w:r w:rsidRPr="00A276E1">
              <w:rPr>
                <w:rFonts w:eastAsiaTheme="minorEastAsia"/>
                <w:lang w:val="en-US" w:eastAsia="zh-CN"/>
              </w:rPr>
              <w:t>Nokia, Nokia shanghai Bell</w:t>
            </w:r>
          </w:p>
        </w:tc>
        <w:tc>
          <w:tcPr>
            <w:tcW w:w="8395" w:type="dxa"/>
          </w:tcPr>
          <w:p w14:paraId="61857874" w14:textId="77777777" w:rsidR="004B71FC" w:rsidRPr="00A276E1" w:rsidRDefault="004B71FC" w:rsidP="004B71FC">
            <w:pPr>
              <w:spacing w:after="120"/>
              <w:rPr>
                <w:b/>
                <w:u w:val="single"/>
                <w:lang w:eastAsia="zh-CN"/>
              </w:rPr>
            </w:pPr>
            <w:r w:rsidRPr="00A276E1">
              <w:rPr>
                <w:b/>
                <w:u w:val="single"/>
                <w:lang w:eastAsia="ko-KR"/>
              </w:rPr>
              <w:t>Issue 2-</w:t>
            </w:r>
            <w:r w:rsidRPr="00A276E1">
              <w:rPr>
                <w:b/>
                <w:u w:val="single"/>
                <w:lang w:val="en-US" w:eastAsia="zh-CN"/>
              </w:rPr>
              <w:t>3</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Cell</w:t>
            </w:r>
            <w:r w:rsidRPr="00A276E1">
              <w:rPr>
                <w:b/>
                <w:u w:val="single"/>
                <w:lang w:eastAsia="ko-KR"/>
              </w:rPr>
              <w:t xml:space="preserve"> </w:t>
            </w:r>
            <w:r w:rsidRPr="00A276E1">
              <w:rPr>
                <w:rFonts w:hint="eastAsia"/>
                <w:b/>
                <w:u w:val="single"/>
                <w:lang w:eastAsia="zh-CN"/>
              </w:rPr>
              <w:t>DTX</w:t>
            </w:r>
          </w:p>
          <w:p w14:paraId="586AE716" w14:textId="77777777" w:rsidR="004B71FC" w:rsidRPr="00A276E1" w:rsidRDefault="004B71FC" w:rsidP="004B71FC">
            <w:pPr>
              <w:spacing w:after="120"/>
              <w:rPr>
                <w:szCs w:val="24"/>
                <w:lang w:eastAsia="zh-CN"/>
              </w:rPr>
            </w:pPr>
            <w:r w:rsidRPr="00A276E1">
              <w:rPr>
                <w:szCs w:val="24"/>
                <w:lang w:eastAsia="zh-CN"/>
              </w:rPr>
              <w:t>Option 2. We may have some impact.</w:t>
            </w:r>
          </w:p>
          <w:p w14:paraId="183014E1" w14:textId="77777777" w:rsidR="004B71FC" w:rsidRPr="00A276E1" w:rsidRDefault="004B71FC" w:rsidP="004B71FC">
            <w:pPr>
              <w:spacing w:after="120"/>
              <w:rPr>
                <w:szCs w:val="24"/>
                <w:lang w:eastAsia="zh-CN"/>
              </w:rPr>
            </w:pPr>
            <w:r w:rsidRPr="00A276E1">
              <w:rPr>
                <w:b/>
                <w:u w:val="single"/>
                <w:lang w:eastAsia="ko-KR"/>
              </w:rPr>
              <w:t>Issue 2-</w:t>
            </w:r>
            <w:r w:rsidRPr="00A276E1">
              <w:rPr>
                <w:b/>
                <w:u w:val="single"/>
                <w:lang w:val="en-US" w:eastAsia="zh-CN"/>
              </w:rPr>
              <w:t>4</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spatial</w:t>
            </w:r>
            <w:r w:rsidRPr="00A276E1">
              <w:rPr>
                <w:b/>
                <w:u w:val="single"/>
                <w:lang w:eastAsia="ko-KR"/>
              </w:rPr>
              <w:t xml:space="preserve"> </w:t>
            </w:r>
            <w:r w:rsidRPr="00A276E1">
              <w:rPr>
                <w:rFonts w:hint="eastAsia"/>
                <w:b/>
                <w:u w:val="single"/>
                <w:lang w:eastAsia="zh-CN"/>
              </w:rPr>
              <w:t>domain</w:t>
            </w:r>
            <w:r w:rsidRPr="00A276E1">
              <w:rPr>
                <w:b/>
                <w:u w:val="single"/>
                <w:lang w:eastAsia="ko-KR"/>
              </w:rPr>
              <w:t xml:space="preserve"> </w:t>
            </w:r>
            <w:r w:rsidRPr="00A276E1">
              <w:rPr>
                <w:rFonts w:hint="eastAsia"/>
                <w:b/>
                <w:u w:val="single"/>
                <w:lang w:eastAsia="zh-CN"/>
              </w:rPr>
              <w:t>techniques</w:t>
            </w:r>
          </w:p>
          <w:p w14:paraId="007900BB" w14:textId="4AB01A8A" w:rsidR="004B71FC" w:rsidRPr="00A276E1" w:rsidRDefault="004B71FC" w:rsidP="004B71FC">
            <w:pPr>
              <w:spacing w:after="120"/>
              <w:rPr>
                <w:rFonts w:eastAsiaTheme="minorEastAsia"/>
                <w:szCs w:val="24"/>
                <w:lang w:eastAsia="zh-CN"/>
              </w:rPr>
            </w:pPr>
            <w:r w:rsidRPr="00A276E1">
              <w:rPr>
                <w:szCs w:val="24"/>
                <w:lang w:eastAsia="zh-CN"/>
              </w:rPr>
              <w:t>Option 2. We may have some impact.</w:t>
            </w:r>
          </w:p>
        </w:tc>
      </w:tr>
      <w:tr w:rsidR="004B6B7E" w14:paraId="0567D3F2" w14:textId="77777777" w:rsidTr="004B6B7E">
        <w:tc>
          <w:tcPr>
            <w:tcW w:w="1236" w:type="dxa"/>
          </w:tcPr>
          <w:p w14:paraId="62499BAF" w14:textId="77777777" w:rsidR="004B6B7E" w:rsidRPr="00A276E1" w:rsidRDefault="004B6B7E" w:rsidP="00A35301">
            <w:pPr>
              <w:spacing w:after="120"/>
              <w:rPr>
                <w:rFonts w:eastAsiaTheme="minorEastAsia"/>
                <w:lang w:val="en-US" w:eastAsia="zh-CN"/>
              </w:rPr>
            </w:pPr>
            <w:r w:rsidRPr="00A276E1">
              <w:rPr>
                <w:rFonts w:eastAsiaTheme="minorEastAsia"/>
                <w:lang w:val="en-US" w:eastAsia="zh-CN"/>
              </w:rPr>
              <w:t>CATT</w:t>
            </w:r>
          </w:p>
        </w:tc>
        <w:tc>
          <w:tcPr>
            <w:tcW w:w="8395" w:type="dxa"/>
          </w:tcPr>
          <w:p w14:paraId="3CE66569" w14:textId="77777777" w:rsidR="004B6B7E" w:rsidRPr="00A276E1" w:rsidRDefault="004B6B7E" w:rsidP="00A35301">
            <w:pPr>
              <w:spacing w:after="120"/>
              <w:rPr>
                <w:szCs w:val="24"/>
                <w:lang w:eastAsia="zh-CN"/>
              </w:rPr>
            </w:pPr>
            <w:r w:rsidRPr="00A276E1">
              <w:rPr>
                <w:b/>
                <w:u w:val="single"/>
                <w:lang w:eastAsia="ko-KR"/>
              </w:rPr>
              <w:t>Issue 2-</w:t>
            </w:r>
            <w:r w:rsidRPr="00A276E1">
              <w:rPr>
                <w:b/>
                <w:u w:val="single"/>
                <w:lang w:val="en-US" w:eastAsia="zh-CN"/>
              </w:rPr>
              <w:t>3</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Cell</w:t>
            </w:r>
            <w:r w:rsidRPr="00A276E1">
              <w:rPr>
                <w:b/>
                <w:u w:val="single"/>
                <w:lang w:eastAsia="ko-KR"/>
              </w:rPr>
              <w:t xml:space="preserve"> </w:t>
            </w:r>
            <w:r w:rsidRPr="00A276E1">
              <w:rPr>
                <w:rFonts w:hint="eastAsia"/>
                <w:b/>
                <w:u w:val="single"/>
                <w:lang w:eastAsia="zh-CN"/>
              </w:rPr>
              <w:t>DTX</w:t>
            </w:r>
          </w:p>
          <w:p w14:paraId="6DCD4901" w14:textId="77777777" w:rsidR="004B6B7E" w:rsidRPr="00A276E1" w:rsidRDefault="004B6B7E" w:rsidP="00A35301">
            <w:pPr>
              <w:spacing w:after="120"/>
              <w:rPr>
                <w:rFonts w:eastAsiaTheme="minorEastAsia"/>
                <w:lang w:eastAsia="zh-CN"/>
              </w:rPr>
            </w:pPr>
            <w:r w:rsidRPr="00A276E1">
              <w:rPr>
                <w:rFonts w:eastAsiaTheme="minorEastAsia"/>
                <w:lang w:eastAsia="zh-CN"/>
              </w:rPr>
              <w:t>Support no new requirement currently. We would like to know more background about technical justification for ON/OFF requirement.</w:t>
            </w:r>
          </w:p>
          <w:p w14:paraId="77769FB9" w14:textId="77777777" w:rsidR="004B6B7E" w:rsidRPr="00A276E1" w:rsidRDefault="004B6B7E" w:rsidP="00A35301">
            <w:pPr>
              <w:spacing w:after="120"/>
              <w:rPr>
                <w:szCs w:val="24"/>
                <w:lang w:eastAsia="zh-CN"/>
              </w:rPr>
            </w:pPr>
            <w:r w:rsidRPr="00A276E1">
              <w:rPr>
                <w:b/>
                <w:u w:val="single"/>
                <w:lang w:eastAsia="ko-KR"/>
              </w:rPr>
              <w:t>Issue 2-</w:t>
            </w:r>
            <w:r w:rsidRPr="00A276E1">
              <w:rPr>
                <w:b/>
                <w:u w:val="single"/>
                <w:lang w:val="en-US" w:eastAsia="zh-CN"/>
              </w:rPr>
              <w:t>4</w:t>
            </w:r>
            <w:r w:rsidRPr="00A276E1">
              <w:rPr>
                <w:b/>
                <w:u w:val="single"/>
                <w:lang w:eastAsia="ko-KR"/>
              </w:rPr>
              <w:t xml:space="preserve">-1: </w:t>
            </w:r>
            <w:r w:rsidRPr="00A276E1">
              <w:rPr>
                <w:rFonts w:hint="eastAsia"/>
                <w:b/>
                <w:u w:val="single"/>
                <w:lang w:eastAsia="zh-CN"/>
              </w:rPr>
              <w:t>RF</w:t>
            </w:r>
            <w:r w:rsidRPr="00A276E1">
              <w:rPr>
                <w:b/>
                <w:u w:val="single"/>
                <w:lang w:eastAsia="ko-KR"/>
              </w:rPr>
              <w:t xml:space="preserve"> </w:t>
            </w:r>
            <w:r w:rsidRPr="00A276E1">
              <w:rPr>
                <w:rFonts w:hint="eastAsia"/>
                <w:b/>
                <w:u w:val="single"/>
                <w:lang w:eastAsia="zh-CN"/>
              </w:rPr>
              <w:t>requirements</w:t>
            </w:r>
            <w:r w:rsidRPr="00A276E1">
              <w:rPr>
                <w:b/>
                <w:u w:val="single"/>
                <w:lang w:eastAsia="ko-KR"/>
              </w:rPr>
              <w:t xml:space="preserve"> </w:t>
            </w:r>
            <w:r w:rsidRPr="00A276E1">
              <w:rPr>
                <w:rFonts w:hint="eastAsia"/>
                <w:b/>
                <w:u w:val="single"/>
                <w:lang w:eastAsia="zh-CN"/>
              </w:rPr>
              <w:t>for</w:t>
            </w:r>
            <w:r w:rsidRPr="00A276E1">
              <w:rPr>
                <w:b/>
                <w:u w:val="single"/>
                <w:lang w:eastAsia="ko-KR"/>
              </w:rPr>
              <w:t xml:space="preserve"> </w:t>
            </w:r>
            <w:r w:rsidRPr="00A276E1">
              <w:rPr>
                <w:rFonts w:hint="eastAsia"/>
                <w:b/>
                <w:u w:val="single"/>
                <w:lang w:eastAsia="zh-CN"/>
              </w:rPr>
              <w:t>spatial</w:t>
            </w:r>
            <w:r w:rsidRPr="00A276E1">
              <w:rPr>
                <w:b/>
                <w:u w:val="single"/>
                <w:lang w:eastAsia="ko-KR"/>
              </w:rPr>
              <w:t xml:space="preserve"> </w:t>
            </w:r>
            <w:r w:rsidRPr="00A276E1">
              <w:rPr>
                <w:rFonts w:hint="eastAsia"/>
                <w:b/>
                <w:u w:val="single"/>
                <w:lang w:eastAsia="zh-CN"/>
              </w:rPr>
              <w:t>domain</w:t>
            </w:r>
            <w:r w:rsidRPr="00A276E1">
              <w:rPr>
                <w:b/>
                <w:u w:val="single"/>
                <w:lang w:eastAsia="ko-KR"/>
              </w:rPr>
              <w:t xml:space="preserve"> </w:t>
            </w:r>
            <w:r w:rsidRPr="00A276E1">
              <w:rPr>
                <w:rFonts w:hint="eastAsia"/>
                <w:b/>
                <w:u w:val="single"/>
                <w:lang w:eastAsia="zh-CN"/>
              </w:rPr>
              <w:t>techniques</w:t>
            </w:r>
          </w:p>
          <w:p w14:paraId="1CDA7FDC" w14:textId="77777777" w:rsidR="004B6B7E" w:rsidRPr="00A276E1" w:rsidRDefault="004B6B7E" w:rsidP="00A35301">
            <w:pPr>
              <w:spacing w:after="120"/>
              <w:rPr>
                <w:rFonts w:eastAsiaTheme="minorEastAsia"/>
                <w:lang w:eastAsia="zh-CN"/>
              </w:rPr>
            </w:pPr>
            <w:r w:rsidRPr="00A276E1">
              <w:rPr>
                <w:rFonts w:eastAsiaTheme="minorEastAsia"/>
                <w:lang w:eastAsia="zh-CN"/>
              </w:rPr>
              <w:t>More study is needed for the new requirement proposals.</w:t>
            </w:r>
          </w:p>
        </w:tc>
      </w:tr>
      <w:tr w:rsidR="007502DF" w14:paraId="3A6C60F3" w14:textId="77777777" w:rsidTr="004B6B7E">
        <w:tc>
          <w:tcPr>
            <w:tcW w:w="1236" w:type="dxa"/>
          </w:tcPr>
          <w:p w14:paraId="1C07D42A" w14:textId="0EA64E2B" w:rsidR="007502DF" w:rsidRPr="00A276E1" w:rsidRDefault="007502DF" w:rsidP="007502DF">
            <w:pPr>
              <w:spacing w:after="120"/>
              <w:rPr>
                <w:rFonts w:eastAsiaTheme="minorEastAsia"/>
                <w:lang w:val="en-US" w:eastAsia="zh-CN"/>
              </w:rPr>
            </w:pPr>
            <w:r w:rsidRPr="00A276E1">
              <w:t>Intel</w:t>
            </w:r>
          </w:p>
        </w:tc>
        <w:tc>
          <w:tcPr>
            <w:tcW w:w="8395" w:type="dxa"/>
          </w:tcPr>
          <w:p w14:paraId="73631011" w14:textId="1D11909B" w:rsidR="007502DF" w:rsidRPr="00A276E1" w:rsidRDefault="007502DF" w:rsidP="007502DF">
            <w:pPr>
              <w:spacing w:after="120"/>
              <w:rPr>
                <w:b/>
                <w:u w:val="single"/>
                <w:lang w:eastAsia="ko-KR"/>
              </w:rPr>
            </w:pPr>
            <w:r w:rsidRPr="00A276E1">
              <w:t>For both Issue 2-3-1 and Issue 2-4-1 we have not currently identified any need for new or modified RF requirements. However, it may be too early for RAN4 to make final conclusion on this topic - we should consider again when the other RAN WGs have made more progress.</w:t>
            </w:r>
          </w:p>
        </w:tc>
      </w:tr>
    </w:tbl>
    <w:p w14:paraId="3A168F08" w14:textId="77777777" w:rsidR="00F24ACA" w:rsidRPr="004B6B7E" w:rsidRDefault="00F24ACA">
      <w:pPr>
        <w:spacing w:after="120"/>
        <w:rPr>
          <w:color w:val="0070C0"/>
          <w:szCs w:val="24"/>
          <w:lang w:eastAsia="zh-CN"/>
        </w:rPr>
      </w:pPr>
    </w:p>
    <w:p w14:paraId="0E79FA0E" w14:textId="77777777" w:rsidR="00F24ACA" w:rsidRDefault="00AE6970">
      <w:pPr>
        <w:pStyle w:val="3"/>
        <w:rPr>
          <w:sz w:val="24"/>
          <w:szCs w:val="16"/>
        </w:rPr>
      </w:pPr>
      <w:r>
        <w:rPr>
          <w:sz w:val="24"/>
          <w:szCs w:val="16"/>
        </w:rPr>
        <w:t>Sub-topic 2-</w:t>
      </w:r>
      <w:r w:rsidR="007F6DD4">
        <w:rPr>
          <w:sz w:val="24"/>
          <w:szCs w:val="16"/>
        </w:rPr>
        <w:t xml:space="preserve">5 </w:t>
      </w:r>
      <w:r>
        <w:rPr>
          <w:sz w:val="24"/>
          <w:szCs w:val="16"/>
        </w:rPr>
        <w:t>Feasibility conclusion</w:t>
      </w:r>
    </w:p>
    <w:p w14:paraId="787A9DE2" w14:textId="77777777" w:rsidR="00F24ACA" w:rsidRDefault="00F24ACA">
      <w:pPr>
        <w:rPr>
          <w:b/>
          <w:color w:val="0070C0"/>
          <w:u w:val="single"/>
          <w:lang w:val="sv-SE" w:eastAsia="ko-KR"/>
        </w:rPr>
      </w:pPr>
    </w:p>
    <w:p w14:paraId="1307ED27" w14:textId="77777777" w:rsidR="00F24ACA" w:rsidRDefault="00AE6970">
      <w:pPr>
        <w:rPr>
          <w:b/>
          <w:u w:val="single"/>
          <w:lang w:eastAsia="ko-KR"/>
        </w:rPr>
      </w:pPr>
      <w:r>
        <w:rPr>
          <w:b/>
          <w:u w:val="single"/>
          <w:lang w:eastAsia="ko-KR"/>
        </w:rPr>
        <w:t>Issue 2-</w:t>
      </w:r>
      <w:r w:rsidR="007F6DD4">
        <w:rPr>
          <w:b/>
          <w:u w:val="single"/>
          <w:lang w:eastAsia="ko-KR"/>
        </w:rPr>
        <w:t>5</w:t>
      </w:r>
      <w:r>
        <w:rPr>
          <w:b/>
          <w:u w:val="single"/>
          <w:lang w:eastAsia="ko-KR"/>
        </w:rPr>
        <w:t>-1: Feasibility conclusion</w:t>
      </w:r>
    </w:p>
    <w:p w14:paraId="3221A2FF" w14:textId="77777777" w:rsidR="00F24ACA" w:rsidRDefault="00AE6970">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76E275"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4A5BFC">
        <w:rPr>
          <w:rFonts w:eastAsia="宋体"/>
          <w:color w:val="0070C0"/>
          <w:szCs w:val="24"/>
          <w:lang w:eastAsia="zh-CN"/>
        </w:rPr>
        <w:lastRenderedPageBreak/>
        <w:t>Option 1</w:t>
      </w:r>
      <w:r>
        <w:rPr>
          <w:rFonts w:eastAsia="宋体"/>
          <w:szCs w:val="24"/>
          <w:lang w:eastAsia="zh-CN"/>
        </w:rPr>
        <w:t>: There are at least for certain inter-band CA combinations in the FR1 and co-located scenarios which can be similar in performance to the intra-band contiguous CA and hence can support SSB-less operation.</w:t>
      </w:r>
      <w:r>
        <w:rPr>
          <w:rFonts w:eastAsia="宋体" w:hint="eastAsia"/>
          <w:szCs w:val="24"/>
          <w:lang w:eastAsia="zh-CN"/>
        </w:rPr>
        <w:t>（</w:t>
      </w:r>
      <w:r>
        <w:rPr>
          <w:rFonts w:eastAsia="宋体" w:hint="eastAsia"/>
          <w:szCs w:val="24"/>
          <w:lang w:eastAsia="zh-CN"/>
        </w:rPr>
        <w:t>R4-2304221</w:t>
      </w:r>
      <w:r w:rsidR="0093607B">
        <w:rPr>
          <w:rFonts w:eastAsia="宋体" w:hint="eastAsia"/>
          <w:szCs w:val="24"/>
          <w:lang w:eastAsia="zh-CN"/>
        </w:rPr>
        <w:t>,</w:t>
      </w:r>
      <w:r>
        <w:rPr>
          <w:rFonts w:eastAsia="宋体" w:hint="eastAsia"/>
          <w:szCs w:val="24"/>
          <w:lang w:eastAsia="zh-CN"/>
        </w:rPr>
        <w:t>HW</w:t>
      </w:r>
      <w:r>
        <w:rPr>
          <w:rFonts w:eastAsia="宋体" w:hint="eastAsia"/>
          <w:szCs w:val="24"/>
          <w:lang w:eastAsia="zh-CN"/>
        </w:rPr>
        <w:t>）</w:t>
      </w:r>
    </w:p>
    <w:p w14:paraId="1EDA89D5" w14:textId="77777777" w:rsidR="00F24ACA" w:rsidRDefault="00AE6970">
      <w:pPr>
        <w:pStyle w:val="afc"/>
        <w:numPr>
          <w:ilvl w:val="1"/>
          <w:numId w:val="4"/>
        </w:numPr>
        <w:overflowPunct/>
        <w:autoSpaceDE/>
        <w:autoSpaceDN/>
        <w:adjustRightInd/>
        <w:spacing w:after="120"/>
        <w:ind w:left="1440" w:firstLineChars="0"/>
        <w:textAlignment w:val="auto"/>
        <w:rPr>
          <w:rFonts w:eastAsia="宋体"/>
          <w:szCs w:val="24"/>
          <w:lang w:eastAsia="zh-CN"/>
        </w:rPr>
      </w:pPr>
      <w:r w:rsidRPr="004A5BFC">
        <w:rPr>
          <w:rFonts w:eastAsia="宋体"/>
          <w:color w:val="0070C0"/>
          <w:szCs w:val="24"/>
          <w:lang w:eastAsia="zh-CN"/>
        </w:rPr>
        <w:t>Option 2</w:t>
      </w:r>
      <w:r>
        <w:rPr>
          <w:rFonts w:eastAsia="宋体"/>
          <w:szCs w:val="24"/>
          <w:lang w:eastAsia="zh-CN"/>
        </w:rPr>
        <w:t xml:space="preserve">: </w:t>
      </w:r>
      <w:r>
        <w:rPr>
          <w:rFonts w:eastAsia="宋体" w:hint="eastAsia"/>
          <w:szCs w:val="24"/>
          <w:lang w:eastAsia="zh-CN"/>
        </w:rPr>
        <w:t>others</w:t>
      </w:r>
    </w:p>
    <w:p w14:paraId="40E6765D" w14:textId="77777777" w:rsidR="00F24ACA" w:rsidRDefault="00AE6970">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579A49" w14:textId="77777777" w:rsidR="00F24ACA" w:rsidRDefault="00AE6970">
      <w:pPr>
        <w:pStyle w:val="afc"/>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C6CDD2" w14:textId="77777777" w:rsidR="00F24ACA" w:rsidRDefault="00F24ACA">
      <w:pPr>
        <w:rPr>
          <w:rFonts w:eastAsia="Malgun Gothic"/>
          <w:bCs/>
          <w:color w:val="0070C0"/>
          <w:u w:val="single"/>
          <w:lang w:eastAsia="ko-KR"/>
        </w:rPr>
      </w:pPr>
    </w:p>
    <w:tbl>
      <w:tblPr>
        <w:tblStyle w:val="af3"/>
        <w:tblW w:w="0" w:type="auto"/>
        <w:tblLook w:val="04A0" w:firstRow="1" w:lastRow="0" w:firstColumn="1" w:lastColumn="0" w:noHBand="0" w:noVBand="1"/>
      </w:tblPr>
      <w:tblGrid>
        <w:gridCol w:w="1236"/>
        <w:gridCol w:w="8395"/>
      </w:tblGrid>
      <w:tr w:rsidR="00F24ACA" w14:paraId="787FC8A3" w14:textId="77777777">
        <w:tc>
          <w:tcPr>
            <w:tcW w:w="1236" w:type="dxa"/>
          </w:tcPr>
          <w:p w14:paraId="58D2A8F6"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A8BDA2"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Comments</w:t>
            </w:r>
          </w:p>
        </w:tc>
      </w:tr>
      <w:tr w:rsidR="00633597" w14:paraId="60F51137" w14:textId="77777777">
        <w:tc>
          <w:tcPr>
            <w:tcW w:w="1236" w:type="dxa"/>
          </w:tcPr>
          <w:p w14:paraId="59411EC8" w14:textId="77777777" w:rsidR="00633597" w:rsidRPr="00A276E1" w:rsidRDefault="00633597" w:rsidP="00633597">
            <w:pPr>
              <w:spacing w:after="120"/>
              <w:rPr>
                <w:rFonts w:eastAsiaTheme="minorEastAsia"/>
                <w:lang w:val="en-US" w:eastAsia="zh-CN"/>
              </w:rPr>
            </w:pPr>
            <w:r w:rsidRPr="00A276E1">
              <w:rPr>
                <w:rFonts w:eastAsiaTheme="minorEastAsia"/>
                <w:lang w:val="en-US" w:eastAsia="zh-CN"/>
              </w:rPr>
              <w:t>Huawei</w:t>
            </w:r>
          </w:p>
        </w:tc>
        <w:tc>
          <w:tcPr>
            <w:tcW w:w="8395" w:type="dxa"/>
          </w:tcPr>
          <w:p w14:paraId="3246CB61" w14:textId="77777777" w:rsidR="00633597" w:rsidRPr="00A276E1" w:rsidRDefault="00633597" w:rsidP="00633597">
            <w:pPr>
              <w:spacing w:after="120"/>
              <w:rPr>
                <w:rFonts w:eastAsiaTheme="minorEastAsia"/>
                <w:lang w:val="en-US" w:eastAsia="zh-CN"/>
              </w:rPr>
            </w:pPr>
            <w:r w:rsidRPr="00A276E1">
              <w:rPr>
                <w:rFonts w:eastAsiaTheme="minorEastAsia" w:hint="eastAsia"/>
                <w:lang w:val="en-US" w:eastAsia="zh-CN"/>
              </w:rPr>
              <w:t>O</w:t>
            </w:r>
            <w:r w:rsidRPr="00A276E1">
              <w:rPr>
                <w:rFonts w:eastAsiaTheme="minorEastAsia"/>
                <w:lang w:val="en-US" w:eastAsia="zh-CN"/>
              </w:rPr>
              <w:t>ption 1</w:t>
            </w:r>
          </w:p>
        </w:tc>
      </w:tr>
      <w:tr w:rsidR="00633597" w14:paraId="410A6392" w14:textId="77777777">
        <w:tc>
          <w:tcPr>
            <w:tcW w:w="1236" w:type="dxa"/>
          </w:tcPr>
          <w:p w14:paraId="34A26809" w14:textId="77777777" w:rsidR="00633597" w:rsidRPr="00A276E1" w:rsidRDefault="00633597" w:rsidP="00633597">
            <w:pPr>
              <w:spacing w:after="120"/>
              <w:rPr>
                <w:rFonts w:eastAsiaTheme="minorEastAsia"/>
                <w:lang w:val="en-US" w:eastAsia="zh-CN"/>
              </w:rPr>
            </w:pPr>
            <w:r w:rsidRPr="00A276E1">
              <w:rPr>
                <w:rFonts w:hint="eastAsia"/>
                <w:lang w:val="en-US" w:eastAsia="ja-JP"/>
              </w:rPr>
              <w:t>F</w:t>
            </w:r>
            <w:r w:rsidRPr="00A276E1">
              <w:rPr>
                <w:lang w:val="en-US" w:eastAsia="ja-JP"/>
              </w:rPr>
              <w:t>ujitsu</w:t>
            </w:r>
          </w:p>
        </w:tc>
        <w:tc>
          <w:tcPr>
            <w:tcW w:w="8395" w:type="dxa"/>
          </w:tcPr>
          <w:p w14:paraId="557E012D" w14:textId="77777777" w:rsidR="00633597" w:rsidRPr="00A276E1" w:rsidRDefault="00633597" w:rsidP="00633597">
            <w:pPr>
              <w:spacing w:after="120"/>
              <w:rPr>
                <w:lang w:val="en-US" w:eastAsia="ja-JP"/>
              </w:rPr>
            </w:pPr>
            <w:r w:rsidRPr="00A276E1">
              <w:rPr>
                <w:lang w:val="en-US" w:eastAsia="ja-JP"/>
              </w:rPr>
              <w:t>We have one clarification question for Option 1. Which is the correct understanding?</w:t>
            </w:r>
          </w:p>
          <w:p w14:paraId="5E00085E" w14:textId="77777777" w:rsidR="00633597" w:rsidRPr="00A276E1" w:rsidRDefault="00633597" w:rsidP="00633597">
            <w:pPr>
              <w:spacing w:after="120"/>
              <w:rPr>
                <w:lang w:val="en-US" w:eastAsia="ja-JP"/>
              </w:rPr>
            </w:pPr>
            <w:r w:rsidRPr="00A276E1">
              <w:rPr>
                <w:lang w:val="en-US" w:eastAsia="ja-JP"/>
              </w:rPr>
              <w:t>1) Inter-band CA with SSB-less operation is feasible if the related requirements are similar with intra-band CA.</w:t>
            </w:r>
          </w:p>
          <w:p w14:paraId="424DE301" w14:textId="77777777" w:rsidR="00633597" w:rsidRPr="00A276E1" w:rsidRDefault="00633597" w:rsidP="00633597">
            <w:pPr>
              <w:spacing w:after="120"/>
              <w:rPr>
                <w:rFonts w:eastAsiaTheme="minorEastAsia"/>
                <w:lang w:val="en-US" w:eastAsia="zh-CN"/>
              </w:rPr>
            </w:pPr>
            <w:r w:rsidRPr="00A276E1">
              <w:rPr>
                <w:lang w:val="en-US" w:eastAsia="ja-JP"/>
              </w:rPr>
              <w:t>2) Inter-band CA with SSB-less operation is feasible if the frequency range of it is regarded as intra-band CA.</w:t>
            </w:r>
          </w:p>
        </w:tc>
      </w:tr>
      <w:tr w:rsidR="00633597" w14:paraId="644606A8" w14:textId="77777777">
        <w:tc>
          <w:tcPr>
            <w:tcW w:w="1236" w:type="dxa"/>
          </w:tcPr>
          <w:p w14:paraId="469AB972" w14:textId="77777777" w:rsidR="00633597" w:rsidRPr="00A276E1" w:rsidRDefault="00A47A44" w:rsidP="00633597">
            <w:pPr>
              <w:spacing w:after="120"/>
              <w:rPr>
                <w:rFonts w:eastAsiaTheme="minorEastAsia"/>
                <w:lang w:val="en-US" w:eastAsia="zh-CN"/>
              </w:rPr>
            </w:pPr>
            <w:r w:rsidRPr="00A276E1">
              <w:rPr>
                <w:rFonts w:eastAsiaTheme="minorEastAsia" w:hint="eastAsia"/>
                <w:lang w:val="en-US" w:eastAsia="zh-CN"/>
              </w:rPr>
              <w:t>H</w:t>
            </w:r>
            <w:r w:rsidRPr="00A276E1">
              <w:rPr>
                <w:rFonts w:eastAsiaTheme="minorEastAsia"/>
                <w:lang w:val="en-US" w:eastAsia="zh-CN"/>
              </w:rPr>
              <w:t>uawei</w:t>
            </w:r>
          </w:p>
        </w:tc>
        <w:tc>
          <w:tcPr>
            <w:tcW w:w="8395" w:type="dxa"/>
          </w:tcPr>
          <w:p w14:paraId="38C92959" w14:textId="77777777" w:rsidR="00A919B4" w:rsidRPr="00A276E1" w:rsidRDefault="00A47A44" w:rsidP="00A919B4">
            <w:pPr>
              <w:spacing w:after="120"/>
              <w:rPr>
                <w:lang w:val="en-US" w:eastAsia="ja-JP"/>
              </w:rPr>
            </w:pPr>
            <w:r w:rsidRPr="00A276E1">
              <w:rPr>
                <w:rFonts w:eastAsiaTheme="minorEastAsia"/>
                <w:lang w:val="en-US" w:eastAsia="zh-CN"/>
              </w:rPr>
              <w:t>To Fujitsu:</w:t>
            </w:r>
            <w:r w:rsidR="00A919B4" w:rsidRPr="00A276E1">
              <w:rPr>
                <w:rFonts w:eastAsiaTheme="minorEastAsia"/>
                <w:lang w:val="en-US" w:eastAsia="zh-CN"/>
              </w:rPr>
              <w:t xml:space="preserve"> in our understanding,</w:t>
            </w:r>
            <w:r w:rsidR="00A919B4" w:rsidRPr="00A276E1">
              <w:rPr>
                <w:lang w:val="en-US" w:eastAsia="ja-JP"/>
              </w:rPr>
              <w:t xml:space="preserve"> for Option 1</w:t>
            </w:r>
            <w:r w:rsidR="000E1D62" w:rsidRPr="00A276E1">
              <w:rPr>
                <w:lang w:val="en-US" w:eastAsia="ja-JP"/>
              </w:rPr>
              <w:t>, t</w:t>
            </w:r>
            <w:r w:rsidR="00A919B4" w:rsidRPr="00A276E1">
              <w:rPr>
                <w:lang w:val="en-US" w:eastAsia="ja-JP"/>
              </w:rPr>
              <w:t>he following is the correct understanding:</w:t>
            </w:r>
          </w:p>
          <w:p w14:paraId="18441A7E" w14:textId="77777777" w:rsidR="00A919B4" w:rsidRPr="00A276E1" w:rsidRDefault="00A919B4" w:rsidP="00A919B4">
            <w:pPr>
              <w:spacing w:after="120"/>
              <w:rPr>
                <w:lang w:val="en-US" w:eastAsia="ja-JP"/>
              </w:rPr>
            </w:pPr>
            <w:r w:rsidRPr="00A276E1">
              <w:rPr>
                <w:lang w:val="en-US" w:eastAsia="ja-JP"/>
              </w:rPr>
              <w:t>1) Inter-band CA with SSB-less operation is feasible if the related requirements are similar with intra-band CA.</w:t>
            </w:r>
            <w:r w:rsidR="0056592A" w:rsidRPr="00A276E1">
              <w:rPr>
                <w:lang w:val="en-US" w:eastAsia="ja-JP"/>
              </w:rPr>
              <w:t xml:space="preserve"> </w:t>
            </w:r>
          </w:p>
          <w:p w14:paraId="07B9217A" w14:textId="77777777" w:rsidR="000E1D62" w:rsidRPr="00A276E1" w:rsidRDefault="0056592A" w:rsidP="004D31B9">
            <w:pPr>
              <w:spacing w:after="120"/>
              <w:rPr>
                <w:rFonts w:eastAsiaTheme="minorEastAsia"/>
                <w:lang w:val="en-US" w:eastAsia="zh-CN"/>
              </w:rPr>
            </w:pPr>
            <w:r w:rsidRPr="00A276E1">
              <w:rPr>
                <w:rFonts w:eastAsiaTheme="minorEastAsia"/>
                <w:lang w:val="en-US" w:eastAsia="zh-CN"/>
              </w:rPr>
              <w:t xml:space="preserve">To be precise, once the </w:t>
            </w:r>
            <w:r w:rsidR="004D31B9" w:rsidRPr="00A276E1">
              <w:rPr>
                <w:rFonts w:eastAsiaTheme="minorEastAsia"/>
                <w:lang w:val="en-US" w:eastAsia="zh-CN"/>
              </w:rPr>
              <w:t xml:space="preserve">requirements of </w:t>
            </w:r>
            <w:r w:rsidRPr="00A276E1">
              <w:rPr>
                <w:rFonts w:eastAsiaTheme="minorEastAsia"/>
                <w:lang w:val="en-US" w:eastAsia="zh-CN"/>
              </w:rPr>
              <w:t xml:space="preserve">260ns RTD and 6dB power difference </w:t>
            </w:r>
            <w:r w:rsidR="002C3AED" w:rsidRPr="00A276E1">
              <w:rPr>
                <w:rFonts w:eastAsiaTheme="minorEastAsia"/>
                <w:lang w:val="en-US" w:eastAsia="zh-CN"/>
              </w:rPr>
              <w:t xml:space="preserve">as defined for intra-band contiguous CA </w:t>
            </w:r>
            <w:r w:rsidRPr="00A276E1">
              <w:rPr>
                <w:rFonts w:eastAsiaTheme="minorEastAsia"/>
                <w:lang w:val="en-US" w:eastAsia="zh-CN"/>
              </w:rPr>
              <w:t>can be met</w:t>
            </w:r>
            <w:r w:rsidR="002C3AED" w:rsidRPr="00A276E1">
              <w:rPr>
                <w:rFonts w:eastAsiaTheme="minorEastAsia" w:hint="eastAsia"/>
                <w:lang w:val="en-US" w:eastAsia="zh-CN"/>
              </w:rPr>
              <w:t>,</w:t>
            </w:r>
            <w:r w:rsidR="002C3AED" w:rsidRPr="00A276E1">
              <w:rPr>
                <w:rFonts w:eastAsiaTheme="minorEastAsia"/>
                <w:lang w:val="en-US" w:eastAsia="zh-CN"/>
              </w:rPr>
              <w:t xml:space="preserve"> we</w:t>
            </w:r>
            <w:r w:rsidR="004D31B9" w:rsidRPr="00A276E1">
              <w:rPr>
                <w:rFonts w:eastAsiaTheme="minorEastAsia"/>
                <w:lang w:val="en-US" w:eastAsia="zh-CN"/>
              </w:rPr>
              <w:t xml:space="preserve"> believe</w:t>
            </w:r>
            <w:r w:rsidR="002C3AED" w:rsidRPr="00A276E1">
              <w:rPr>
                <w:rFonts w:eastAsiaTheme="minorEastAsia"/>
                <w:lang w:val="en-US" w:eastAsia="zh-CN"/>
              </w:rPr>
              <w:t xml:space="preserve"> it is feasible f</w:t>
            </w:r>
            <w:r w:rsidR="002C3AED" w:rsidRPr="00A276E1">
              <w:rPr>
                <w:rFonts w:eastAsiaTheme="minorEastAsia" w:hint="eastAsia"/>
                <w:lang w:val="en-US" w:eastAsia="zh-CN"/>
              </w:rPr>
              <w:t>rom</w:t>
            </w:r>
            <w:r w:rsidR="002C3AED" w:rsidRPr="00A276E1">
              <w:rPr>
                <w:rFonts w:eastAsiaTheme="minorEastAsia"/>
                <w:lang w:val="en-US" w:eastAsia="zh-CN"/>
              </w:rPr>
              <w:t xml:space="preserve"> the RF perspective</w:t>
            </w:r>
            <w:r w:rsidR="002C3AED" w:rsidRPr="00A276E1">
              <w:rPr>
                <w:rFonts w:eastAsiaTheme="minorEastAsia" w:hint="eastAsia"/>
                <w:lang w:val="en-US" w:eastAsia="zh-CN"/>
              </w:rPr>
              <w:t>.</w:t>
            </w:r>
            <w:r w:rsidR="002C3AED" w:rsidRPr="00A276E1">
              <w:rPr>
                <w:rFonts w:eastAsiaTheme="minorEastAsia"/>
                <w:lang w:val="en-US" w:eastAsia="zh-CN"/>
              </w:rPr>
              <w:t xml:space="preserve"> </w:t>
            </w:r>
          </w:p>
        </w:tc>
      </w:tr>
      <w:tr w:rsidR="004B650C" w14:paraId="78346D3E" w14:textId="77777777">
        <w:tc>
          <w:tcPr>
            <w:tcW w:w="1236" w:type="dxa"/>
          </w:tcPr>
          <w:p w14:paraId="6D7A43DA" w14:textId="77777777" w:rsidR="004B650C" w:rsidRPr="00A276E1" w:rsidRDefault="004B650C" w:rsidP="004B650C">
            <w:pPr>
              <w:spacing w:after="120"/>
              <w:rPr>
                <w:rFonts w:eastAsiaTheme="minorEastAsia"/>
                <w:lang w:val="en-US" w:eastAsia="zh-CN"/>
              </w:rPr>
            </w:pPr>
            <w:r w:rsidRPr="00A276E1">
              <w:rPr>
                <w:rFonts w:eastAsiaTheme="minorEastAsia" w:hint="eastAsia"/>
                <w:lang w:val="en-US" w:eastAsia="zh-CN"/>
              </w:rPr>
              <w:t>C</w:t>
            </w:r>
            <w:r w:rsidRPr="00A276E1">
              <w:rPr>
                <w:rFonts w:eastAsiaTheme="minorEastAsia"/>
                <w:lang w:val="en-US" w:eastAsia="zh-CN"/>
              </w:rPr>
              <w:t>hina Telecom</w:t>
            </w:r>
          </w:p>
        </w:tc>
        <w:tc>
          <w:tcPr>
            <w:tcW w:w="8395" w:type="dxa"/>
          </w:tcPr>
          <w:p w14:paraId="068A06D2" w14:textId="77777777" w:rsidR="004B650C" w:rsidRPr="00A276E1" w:rsidRDefault="004B650C" w:rsidP="004B650C">
            <w:pPr>
              <w:spacing w:after="120"/>
              <w:rPr>
                <w:rFonts w:eastAsiaTheme="minorEastAsia"/>
                <w:lang w:val="en-US" w:eastAsia="zh-CN"/>
              </w:rPr>
            </w:pPr>
            <w:r w:rsidRPr="00A276E1">
              <w:rPr>
                <w:rFonts w:eastAsiaTheme="minorEastAsia"/>
                <w:lang w:val="en-US" w:eastAsia="zh-CN"/>
              </w:rPr>
              <w:t>Option 1.</w:t>
            </w:r>
          </w:p>
        </w:tc>
      </w:tr>
      <w:tr w:rsidR="00861BEC" w14:paraId="4D97F9DB" w14:textId="77777777">
        <w:tc>
          <w:tcPr>
            <w:tcW w:w="1236" w:type="dxa"/>
          </w:tcPr>
          <w:p w14:paraId="72A91C08" w14:textId="44C00163" w:rsidR="00861BEC" w:rsidRPr="00A276E1" w:rsidRDefault="00861BEC" w:rsidP="00861BEC">
            <w:pPr>
              <w:spacing w:after="120"/>
              <w:rPr>
                <w:rFonts w:eastAsiaTheme="minorEastAsia"/>
                <w:lang w:val="en-US" w:eastAsia="zh-CN"/>
              </w:rPr>
            </w:pPr>
            <w:r w:rsidRPr="00A276E1">
              <w:rPr>
                <w:rFonts w:eastAsiaTheme="minorEastAsia"/>
                <w:lang w:val="en-US" w:eastAsia="zh-CN"/>
              </w:rPr>
              <w:t>Ericsson</w:t>
            </w:r>
          </w:p>
        </w:tc>
        <w:tc>
          <w:tcPr>
            <w:tcW w:w="8395" w:type="dxa"/>
          </w:tcPr>
          <w:p w14:paraId="5CA55418" w14:textId="3D8BFB10" w:rsidR="00861BEC" w:rsidRPr="00A276E1" w:rsidRDefault="00861BEC" w:rsidP="00861BEC">
            <w:pPr>
              <w:spacing w:after="120"/>
              <w:rPr>
                <w:rFonts w:eastAsiaTheme="minorEastAsia"/>
                <w:lang w:val="en-US" w:eastAsia="zh-CN"/>
              </w:rPr>
            </w:pPr>
            <w:r w:rsidRPr="00A276E1">
              <w:rPr>
                <w:rFonts w:eastAsiaTheme="minorEastAsia"/>
                <w:lang w:val="en-US" w:eastAsia="zh-CN"/>
              </w:rPr>
              <w:t xml:space="preserve">There was no feasibility study conducted in RAN4 to come to this conclusion.  Cannot agree to option 1 </w:t>
            </w:r>
            <w:r w:rsidR="006F091A" w:rsidRPr="00A276E1">
              <w:rPr>
                <w:rFonts w:eastAsiaTheme="minorEastAsia"/>
                <w:lang w:val="en-US" w:eastAsia="zh-CN"/>
              </w:rPr>
              <w:t xml:space="preserve">at </w:t>
            </w:r>
            <w:r w:rsidRPr="00A276E1">
              <w:rPr>
                <w:rFonts w:eastAsiaTheme="minorEastAsia"/>
                <w:lang w:val="en-US" w:eastAsia="zh-CN"/>
              </w:rPr>
              <w:t xml:space="preserve">the moment. </w:t>
            </w:r>
          </w:p>
        </w:tc>
      </w:tr>
      <w:tr w:rsidR="004B71FC" w:rsidRPr="009F4008" w14:paraId="14DBFC16" w14:textId="77777777">
        <w:tc>
          <w:tcPr>
            <w:tcW w:w="1236" w:type="dxa"/>
          </w:tcPr>
          <w:p w14:paraId="38E9381B" w14:textId="1EDB773E" w:rsidR="004B71FC" w:rsidRPr="00A276E1" w:rsidRDefault="004B71FC" w:rsidP="00861BEC">
            <w:pPr>
              <w:spacing w:after="120"/>
              <w:rPr>
                <w:rFonts w:eastAsiaTheme="minorEastAsia"/>
                <w:lang w:val="en-US" w:eastAsia="zh-CN"/>
              </w:rPr>
            </w:pPr>
            <w:r w:rsidRPr="00A276E1">
              <w:rPr>
                <w:rFonts w:eastAsiaTheme="minorEastAsia"/>
                <w:lang w:val="en-US" w:eastAsia="zh-CN"/>
              </w:rPr>
              <w:t>Nokia, Nokia Shanghai Bell</w:t>
            </w:r>
          </w:p>
        </w:tc>
        <w:tc>
          <w:tcPr>
            <w:tcW w:w="8395" w:type="dxa"/>
          </w:tcPr>
          <w:p w14:paraId="0E3ACDD4" w14:textId="77777777" w:rsidR="004B71FC" w:rsidRPr="00A276E1" w:rsidRDefault="004B71FC" w:rsidP="009F4008">
            <w:pPr>
              <w:spacing w:after="120"/>
            </w:pPr>
            <w:r w:rsidRPr="00A276E1">
              <w:rPr>
                <w:rFonts w:eastAsiaTheme="minorEastAsia"/>
                <w:lang w:val="en-US" w:eastAsia="zh-CN"/>
              </w:rPr>
              <w:t>RAN4</w:t>
            </w:r>
            <w:r w:rsidRPr="00A276E1">
              <w:t xml:space="preserve"> has </w:t>
            </w:r>
            <w:r w:rsidRPr="00A276E1">
              <w:rPr>
                <w:rFonts w:eastAsiaTheme="minorEastAsia"/>
                <w:lang w:val="en-US" w:eastAsia="zh-CN"/>
              </w:rPr>
              <w:t>still</w:t>
            </w:r>
            <w:r w:rsidRPr="00A276E1">
              <w:t xml:space="preserve"> not concluded whether the conditions for intra-band and inter-band (i.e., TAE, RTD, etc.) </w:t>
            </w:r>
            <w:r w:rsidRPr="00A276E1">
              <w:rPr>
                <w:rFonts w:eastAsiaTheme="minorEastAsia"/>
                <w:lang w:val="en-US" w:eastAsia="zh-CN"/>
              </w:rPr>
              <w:t xml:space="preserve">are </w:t>
            </w:r>
            <w:r w:rsidRPr="00A276E1">
              <w:rPr>
                <w:lang w:val="en-US" w:eastAsia="ja-JP"/>
              </w:rPr>
              <w:t>similar</w:t>
            </w:r>
            <w:r w:rsidRPr="00A276E1">
              <w:t xml:space="preserve"> </w:t>
            </w:r>
            <w:r w:rsidRPr="00A276E1">
              <w:rPr>
                <w:rFonts w:eastAsiaTheme="minorEastAsia"/>
                <w:lang w:val="en-US" w:eastAsia="zh-CN"/>
              </w:rPr>
              <w:t>yet</w:t>
            </w:r>
            <w:r w:rsidRPr="00A276E1">
              <w:t xml:space="preserve">. In that case, we </w:t>
            </w:r>
            <w:r w:rsidRPr="00A276E1">
              <w:rPr>
                <w:rFonts w:eastAsiaTheme="minorEastAsia"/>
                <w:lang w:val="en-US" w:eastAsia="zh-CN"/>
              </w:rPr>
              <w:t>should</w:t>
            </w:r>
            <w:r w:rsidRPr="00A276E1">
              <w:t xml:space="preserve"> not </w:t>
            </w:r>
            <w:r w:rsidRPr="00A276E1">
              <w:rPr>
                <w:rFonts w:eastAsiaTheme="minorEastAsia"/>
                <w:lang w:val="en-US" w:eastAsia="zh-CN"/>
              </w:rPr>
              <w:t>draw</w:t>
            </w:r>
            <w:r w:rsidRPr="00A276E1">
              <w:t xml:space="preserve"> any conclusions about the feasibility yet. For e.g., RAN4 has </w:t>
            </w:r>
            <w:r w:rsidRPr="00A276E1">
              <w:rPr>
                <w:rFonts w:eastAsiaTheme="minorEastAsia"/>
                <w:lang w:val="en-US" w:eastAsia="zh-CN"/>
              </w:rPr>
              <w:t>not</w:t>
            </w:r>
            <w:r w:rsidRPr="00A276E1">
              <w:t xml:space="preserve"> still </w:t>
            </w:r>
            <w:r w:rsidRPr="00A276E1">
              <w:rPr>
                <w:rFonts w:eastAsiaTheme="minorEastAsia"/>
                <w:lang w:val="en-US" w:eastAsia="zh-CN"/>
              </w:rPr>
              <w:t xml:space="preserve">concluded </w:t>
            </w:r>
            <w:r w:rsidRPr="00A276E1">
              <w:t>RTD = 260ns for inter-</w:t>
            </w:r>
            <w:r w:rsidRPr="00A276E1">
              <w:rPr>
                <w:rFonts w:eastAsiaTheme="minorEastAsia"/>
                <w:lang w:val="en-US" w:eastAsia="zh-CN"/>
              </w:rPr>
              <w:t>band</w:t>
            </w:r>
            <w:r w:rsidRPr="00A276E1">
              <w:t xml:space="preserve"> </w:t>
            </w:r>
            <w:r w:rsidRPr="00A276E1">
              <w:rPr>
                <w:rFonts w:eastAsiaTheme="minorEastAsia"/>
                <w:lang w:val="en-US" w:eastAsia="zh-CN"/>
              </w:rPr>
              <w:t>colocation</w:t>
            </w:r>
            <w:r w:rsidRPr="00A276E1">
              <w:t xml:space="preserve"> scenario. If RTD=260ns, then that impacts TAE, and RAN4 has not agreed any </w:t>
            </w:r>
            <w:r w:rsidRPr="00A276E1">
              <w:rPr>
                <w:rFonts w:eastAsiaTheme="minorEastAsia"/>
                <w:lang w:val="en-US" w:eastAsia="zh-CN"/>
              </w:rPr>
              <w:t>value</w:t>
            </w:r>
            <w:r w:rsidRPr="00A276E1">
              <w:t xml:space="preserve"> for </w:t>
            </w:r>
            <w:r w:rsidRPr="00A276E1">
              <w:rPr>
                <w:rFonts w:eastAsiaTheme="minorEastAsia"/>
                <w:lang w:val="en-US" w:eastAsia="zh-CN"/>
              </w:rPr>
              <w:t>TAE</w:t>
            </w:r>
            <w:r w:rsidRPr="00A276E1">
              <w:t xml:space="preserve"> yet. </w:t>
            </w:r>
          </w:p>
          <w:p w14:paraId="661A2A77" w14:textId="77777777" w:rsidR="004B71FC" w:rsidRPr="00A276E1" w:rsidRDefault="004B71FC" w:rsidP="00861BEC">
            <w:pPr>
              <w:spacing w:after="120"/>
              <w:rPr>
                <w:rFonts w:eastAsiaTheme="minorEastAsia"/>
                <w:lang w:eastAsia="zh-CN"/>
              </w:rPr>
            </w:pPr>
          </w:p>
        </w:tc>
      </w:tr>
      <w:tr w:rsidR="00920FD3" w14:paraId="19E372C2" w14:textId="77777777">
        <w:tc>
          <w:tcPr>
            <w:tcW w:w="1236" w:type="dxa"/>
          </w:tcPr>
          <w:p w14:paraId="0B328F15" w14:textId="56FDCCB7" w:rsidR="00920FD3" w:rsidRPr="00A276E1" w:rsidRDefault="00920FD3" w:rsidP="00920FD3">
            <w:pPr>
              <w:spacing w:after="120"/>
              <w:rPr>
                <w:rFonts w:eastAsiaTheme="minorEastAsia"/>
                <w:lang w:val="en-US" w:eastAsia="zh-CN"/>
              </w:rPr>
            </w:pPr>
            <w:r w:rsidRPr="00A276E1">
              <w:rPr>
                <w:rFonts w:eastAsiaTheme="minorEastAsia" w:hint="eastAsia"/>
                <w:lang w:val="en-US" w:eastAsia="zh-CN"/>
              </w:rPr>
              <w:t>C</w:t>
            </w:r>
            <w:r w:rsidRPr="00A276E1">
              <w:rPr>
                <w:rFonts w:eastAsiaTheme="minorEastAsia"/>
                <w:lang w:val="en-US" w:eastAsia="zh-CN"/>
              </w:rPr>
              <w:t>MCC</w:t>
            </w:r>
          </w:p>
        </w:tc>
        <w:tc>
          <w:tcPr>
            <w:tcW w:w="8395" w:type="dxa"/>
          </w:tcPr>
          <w:p w14:paraId="2DA7D001" w14:textId="61A360BF" w:rsidR="00920FD3" w:rsidRPr="00A276E1" w:rsidRDefault="00920FD3" w:rsidP="00920FD3">
            <w:pPr>
              <w:pStyle w:val="a8"/>
            </w:pPr>
            <w:r w:rsidRPr="00A276E1">
              <w:rPr>
                <w:rFonts w:eastAsiaTheme="minorEastAsia" w:hint="eastAsia"/>
                <w:lang w:val="en-US" w:eastAsia="zh-CN"/>
              </w:rPr>
              <w:t>F</w:t>
            </w:r>
            <w:r w:rsidRPr="00A276E1">
              <w:rPr>
                <w:rFonts w:eastAsiaTheme="minorEastAsia"/>
                <w:lang w:val="en-US" w:eastAsia="zh-CN"/>
              </w:rPr>
              <w:t>ine with option 1.</w:t>
            </w:r>
          </w:p>
        </w:tc>
      </w:tr>
      <w:tr w:rsidR="004B6B7E" w14:paraId="24F2EBD7" w14:textId="77777777" w:rsidTr="004B6B7E">
        <w:tc>
          <w:tcPr>
            <w:tcW w:w="1236" w:type="dxa"/>
          </w:tcPr>
          <w:p w14:paraId="485FFB26" w14:textId="77777777" w:rsidR="004B6B7E" w:rsidRPr="00A276E1" w:rsidRDefault="004B6B7E" w:rsidP="00A35301">
            <w:pPr>
              <w:spacing w:after="120"/>
              <w:rPr>
                <w:rFonts w:eastAsiaTheme="minorEastAsia"/>
                <w:lang w:val="en-US" w:eastAsia="zh-CN"/>
              </w:rPr>
            </w:pPr>
            <w:r w:rsidRPr="00A276E1">
              <w:rPr>
                <w:rFonts w:eastAsiaTheme="minorEastAsia"/>
                <w:lang w:val="en-US" w:eastAsia="zh-CN"/>
              </w:rPr>
              <w:t>CATT</w:t>
            </w:r>
          </w:p>
        </w:tc>
        <w:tc>
          <w:tcPr>
            <w:tcW w:w="8395" w:type="dxa"/>
          </w:tcPr>
          <w:p w14:paraId="2532B267" w14:textId="77777777" w:rsidR="004B6B7E" w:rsidRPr="00A276E1" w:rsidRDefault="004B6B7E" w:rsidP="00A35301">
            <w:pPr>
              <w:spacing w:after="120"/>
              <w:rPr>
                <w:rFonts w:eastAsiaTheme="minorEastAsia"/>
                <w:lang w:val="en-US" w:eastAsia="zh-CN"/>
              </w:rPr>
            </w:pPr>
            <w:r w:rsidRPr="00A276E1">
              <w:rPr>
                <w:rFonts w:eastAsiaTheme="minorEastAsia"/>
                <w:lang w:val="en-US" w:eastAsia="zh-CN"/>
              </w:rPr>
              <w:t>We would like to see more analysis from system request perspect although the intra-band TAE may be feasible. But from frequency error aspect, we’re not very sure.</w:t>
            </w:r>
          </w:p>
        </w:tc>
      </w:tr>
      <w:tr w:rsidR="0070730A" w14:paraId="7E65AD35" w14:textId="77777777" w:rsidTr="004B6B7E">
        <w:tc>
          <w:tcPr>
            <w:tcW w:w="1236" w:type="dxa"/>
          </w:tcPr>
          <w:p w14:paraId="20316D89" w14:textId="643C9827" w:rsidR="0070730A" w:rsidRPr="00A276E1" w:rsidRDefault="0070730A" w:rsidP="0070730A">
            <w:pPr>
              <w:spacing w:after="120"/>
              <w:rPr>
                <w:rFonts w:eastAsiaTheme="minorEastAsia"/>
                <w:lang w:val="en-US" w:eastAsia="zh-CN"/>
              </w:rPr>
            </w:pPr>
            <w:r w:rsidRPr="00A276E1">
              <w:t>Intel</w:t>
            </w:r>
          </w:p>
        </w:tc>
        <w:tc>
          <w:tcPr>
            <w:tcW w:w="8395" w:type="dxa"/>
          </w:tcPr>
          <w:p w14:paraId="2343E2EF" w14:textId="03A60715" w:rsidR="0070730A" w:rsidRPr="00A276E1" w:rsidRDefault="0070730A" w:rsidP="0070730A">
            <w:pPr>
              <w:spacing w:after="120"/>
              <w:rPr>
                <w:rFonts w:eastAsiaTheme="minorEastAsia"/>
                <w:lang w:val="en-US" w:eastAsia="zh-CN"/>
              </w:rPr>
            </w:pPr>
            <w:r w:rsidRPr="00A276E1">
              <w:rPr>
                <w:rFonts w:eastAsiaTheme="minorEastAsia"/>
                <w:lang w:val="en-US" w:eastAsia="zh-CN"/>
              </w:rPr>
              <w:t>Disagree with Option 1. We do not think the solution should be declared as feasible only if it meets the same requirements as for intra-band SSB-less case. In our understanding, RAN4 needs to identify proper practical assumptions in terms of TAE/RTD and power imbalance and these values can be different from intra-band case</w:t>
            </w:r>
          </w:p>
        </w:tc>
      </w:tr>
    </w:tbl>
    <w:p w14:paraId="0E4FE441" w14:textId="77777777" w:rsidR="00F24ACA" w:rsidRDefault="00F24ACA">
      <w:pPr>
        <w:rPr>
          <w:i/>
          <w:color w:val="0070C0"/>
          <w:lang w:eastAsia="zh-CN"/>
        </w:rPr>
      </w:pPr>
    </w:p>
    <w:p w14:paraId="29F4477D" w14:textId="77777777" w:rsidR="00F24ACA" w:rsidRDefault="00F24ACA">
      <w:pPr>
        <w:rPr>
          <w:color w:val="0070C0"/>
          <w:lang w:val="en-US" w:eastAsia="zh-CN"/>
        </w:rPr>
      </w:pPr>
    </w:p>
    <w:p w14:paraId="1B6750E4" w14:textId="77777777" w:rsidR="00F24ACA" w:rsidRDefault="00AE6970">
      <w:pPr>
        <w:pStyle w:val="2"/>
      </w:pPr>
      <w:r>
        <w:t>Summary</w:t>
      </w:r>
      <w:r>
        <w:rPr>
          <w:rFonts w:hint="eastAsia"/>
        </w:rPr>
        <w:t xml:space="preserve"> for 1st round </w:t>
      </w:r>
    </w:p>
    <w:p w14:paraId="6597036F" w14:textId="77777777" w:rsidR="00F24ACA" w:rsidRDefault="00AE6970">
      <w:pPr>
        <w:pStyle w:val="3"/>
        <w:rPr>
          <w:sz w:val="24"/>
          <w:szCs w:val="16"/>
        </w:rPr>
      </w:pPr>
      <w:r>
        <w:rPr>
          <w:sz w:val="24"/>
          <w:szCs w:val="16"/>
        </w:rPr>
        <w:t xml:space="preserve">Open issues </w:t>
      </w:r>
    </w:p>
    <w:p w14:paraId="6D6B9389" w14:textId="77777777" w:rsidR="00F24ACA" w:rsidRDefault="00AE69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361"/>
        <w:gridCol w:w="8496"/>
      </w:tblGrid>
      <w:tr w:rsidR="00F24ACA" w14:paraId="585E5C4E" w14:textId="77777777" w:rsidTr="009F4008">
        <w:tc>
          <w:tcPr>
            <w:tcW w:w="1361" w:type="dxa"/>
          </w:tcPr>
          <w:p w14:paraId="5307E348" w14:textId="77777777" w:rsidR="00F24ACA" w:rsidRDefault="00F24ACA">
            <w:pPr>
              <w:rPr>
                <w:rFonts w:eastAsiaTheme="minorEastAsia"/>
                <w:b/>
                <w:bCs/>
                <w:color w:val="0070C0"/>
                <w:lang w:val="en-US" w:eastAsia="zh-CN"/>
              </w:rPr>
            </w:pPr>
          </w:p>
        </w:tc>
        <w:tc>
          <w:tcPr>
            <w:tcW w:w="8496" w:type="dxa"/>
          </w:tcPr>
          <w:p w14:paraId="70A72C60" w14:textId="77777777" w:rsidR="00F24ACA" w:rsidRDefault="00AE69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4ACA" w14:paraId="449EADB8" w14:textId="77777777" w:rsidTr="009F4008">
        <w:tc>
          <w:tcPr>
            <w:tcW w:w="1361" w:type="dxa"/>
          </w:tcPr>
          <w:p w14:paraId="3707F8E0" w14:textId="77777777" w:rsidR="00F24ACA" w:rsidRDefault="00AE6970">
            <w:pPr>
              <w:rPr>
                <w:rFonts w:eastAsiaTheme="minorEastAsia"/>
                <w:color w:val="0070C0"/>
                <w:lang w:val="en-US" w:eastAsia="zh-CN"/>
              </w:rPr>
            </w:pPr>
            <w:r>
              <w:rPr>
                <w:rFonts w:eastAsiaTheme="minorEastAsia" w:hint="eastAsia"/>
                <w:b/>
                <w:bCs/>
                <w:color w:val="0070C0"/>
                <w:lang w:val="en-US" w:eastAsia="zh-CN"/>
              </w:rPr>
              <w:t>Sub-topic#1</w:t>
            </w:r>
          </w:p>
        </w:tc>
        <w:tc>
          <w:tcPr>
            <w:tcW w:w="8496" w:type="dxa"/>
          </w:tcPr>
          <w:p w14:paraId="47E3695D" w14:textId="77777777" w:rsidR="00F24ACA" w:rsidRDefault="00AE6970">
            <w:pPr>
              <w:rPr>
                <w:rFonts w:eastAsiaTheme="minorEastAsia"/>
                <w:i/>
                <w:color w:val="0070C0"/>
                <w:lang w:val="en-US" w:eastAsia="zh-CN"/>
              </w:rPr>
            </w:pPr>
            <w:r>
              <w:rPr>
                <w:rFonts w:eastAsiaTheme="minorEastAsia" w:hint="eastAsia"/>
                <w:i/>
                <w:color w:val="0070C0"/>
                <w:lang w:val="en-US" w:eastAsia="zh-CN"/>
              </w:rPr>
              <w:t>Tentative agreements:</w:t>
            </w:r>
          </w:p>
          <w:p w14:paraId="7A4DF344" w14:textId="77777777" w:rsidR="00F24ACA" w:rsidRDefault="00AE6970">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B7A79C8" w14:textId="77777777" w:rsidR="00F24ACA" w:rsidRDefault="00AE697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D21C6F" w14:paraId="01F2D596" w14:textId="77777777" w:rsidTr="009F4008">
        <w:tc>
          <w:tcPr>
            <w:tcW w:w="1361" w:type="dxa"/>
          </w:tcPr>
          <w:p w14:paraId="2C5FADEB" w14:textId="77777777" w:rsidR="00D21C6F" w:rsidRPr="00FC4474" w:rsidRDefault="00D21C6F" w:rsidP="00D21C6F">
            <w:pPr>
              <w:rPr>
                <w:rFonts w:eastAsiaTheme="minorEastAsia"/>
                <w:b/>
                <w:bCs/>
                <w:color w:val="0070C0"/>
                <w:lang w:val="en-US" w:eastAsia="zh-CN"/>
              </w:rPr>
            </w:pPr>
            <w:r w:rsidRPr="00FC4474">
              <w:rPr>
                <w:rFonts w:eastAsiaTheme="minorEastAsia"/>
                <w:b/>
                <w:bCs/>
                <w:color w:val="0070C0"/>
                <w:lang w:val="en-US" w:eastAsia="zh-CN"/>
              </w:rPr>
              <w:lastRenderedPageBreak/>
              <w:t>Issue 2-1-1: Priorities for feasibility study</w:t>
            </w:r>
          </w:p>
          <w:p w14:paraId="66AB183B" w14:textId="77777777" w:rsidR="00D21C6F" w:rsidRDefault="00D21C6F" w:rsidP="00D21C6F">
            <w:pPr>
              <w:rPr>
                <w:rFonts w:eastAsiaTheme="minorEastAsia"/>
                <w:b/>
                <w:bCs/>
                <w:color w:val="0070C0"/>
                <w:lang w:val="en-US" w:eastAsia="zh-CN"/>
              </w:rPr>
            </w:pPr>
          </w:p>
        </w:tc>
        <w:tc>
          <w:tcPr>
            <w:tcW w:w="8496" w:type="dxa"/>
          </w:tcPr>
          <w:p w14:paraId="04080A1F" w14:textId="77777777" w:rsidR="00E212EE" w:rsidRPr="00A276E1" w:rsidRDefault="00D21C6F" w:rsidP="00E212EE">
            <w:pPr>
              <w:spacing w:after="120"/>
              <w:rPr>
                <w:rFonts w:eastAsiaTheme="minorEastAsia"/>
                <w:lang w:val="en-US" w:eastAsia="zh-CN"/>
              </w:rPr>
            </w:pPr>
            <w:r w:rsidRPr="00A276E1">
              <w:rPr>
                <w:rFonts w:eastAsiaTheme="minorEastAsia"/>
                <w:lang w:val="en-US" w:eastAsia="zh-CN"/>
              </w:rPr>
              <w:t xml:space="preserve">Based on Offline GTW discussion, </w:t>
            </w:r>
          </w:p>
          <w:p w14:paraId="0DD32608" w14:textId="437903F4" w:rsidR="00E212EE" w:rsidRPr="00A276E1" w:rsidRDefault="00E212EE" w:rsidP="00E212EE">
            <w:pPr>
              <w:spacing w:after="120"/>
              <w:rPr>
                <w:szCs w:val="24"/>
                <w:lang w:eastAsia="zh-CN"/>
              </w:rPr>
            </w:pPr>
            <w:r w:rsidRPr="00A276E1">
              <w:rPr>
                <w:szCs w:val="24"/>
                <w:lang w:eastAsia="zh-CN"/>
              </w:rPr>
              <w:t>Tentative agreement</w:t>
            </w:r>
            <w:r w:rsidRPr="00A276E1">
              <w:rPr>
                <w:rFonts w:asciiTheme="minorEastAsia" w:eastAsiaTheme="minorEastAsia" w:hAnsiTheme="minorEastAsia" w:hint="eastAsia"/>
                <w:szCs w:val="24"/>
                <w:lang w:eastAsia="zh-CN"/>
              </w:rPr>
              <w:t>：</w:t>
            </w:r>
          </w:p>
          <w:p w14:paraId="4CCD7AF5" w14:textId="227BD787" w:rsidR="00D21C6F" w:rsidRPr="00A276E1" w:rsidRDefault="00D21C6F" w:rsidP="00E212EE">
            <w:pPr>
              <w:rPr>
                <w:rFonts w:eastAsiaTheme="minorEastAsia"/>
                <w:i/>
                <w:lang w:val="en-US" w:eastAsia="zh-CN"/>
              </w:rPr>
            </w:pPr>
            <w:r w:rsidRPr="00A276E1">
              <w:rPr>
                <w:rFonts w:eastAsiaTheme="minorEastAsia"/>
                <w:lang w:val="en-US" w:eastAsia="zh-CN"/>
              </w:rPr>
              <w:t>RAN4 prioritize the discussion on SSB-less Scell operation for inter-band CA for FR1 and co-located cell.</w:t>
            </w:r>
          </w:p>
        </w:tc>
      </w:tr>
      <w:tr w:rsidR="00D21C6F" w14:paraId="405B510B" w14:textId="77777777" w:rsidTr="009F4008">
        <w:tc>
          <w:tcPr>
            <w:tcW w:w="1361" w:type="dxa"/>
          </w:tcPr>
          <w:p w14:paraId="28D24358" w14:textId="77777777" w:rsidR="00D21C6F" w:rsidRPr="00FC4474"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2-2-1: TAE/RTD</w:t>
            </w:r>
          </w:p>
          <w:p w14:paraId="71690CEE" w14:textId="77777777" w:rsidR="00D21C6F" w:rsidRDefault="00D21C6F" w:rsidP="00D21C6F">
            <w:pPr>
              <w:rPr>
                <w:rFonts w:eastAsiaTheme="minorEastAsia"/>
                <w:b/>
                <w:bCs/>
                <w:color w:val="0070C0"/>
                <w:lang w:val="en-US" w:eastAsia="zh-CN"/>
              </w:rPr>
            </w:pPr>
          </w:p>
        </w:tc>
        <w:tc>
          <w:tcPr>
            <w:tcW w:w="8496" w:type="dxa"/>
          </w:tcPr>
          <w:p w14:paraId="256E5F9C" w14:textId="46DF523B" w:rsidR="00D21C6F" w:rsidRPr="00A276E1" w:rsidRDefault="00D21C6F" w:rsidP="00D21C6F">
            <w:pPr>
              <w:rPr>
                <w:rFonts w:eastAsiaTheme="minorEastAsia"/>
                <w:lang w:val="en-US" w:eastAsia="zh-CN"/>
              </w:rPr>
            </w:pPr>
            <w:r w:rsidRPr="00A276E1">
              <w:rPr>
                <w:rFonts w:eastAsiaTheme="minorEastAsia"/>
                <w:lang w:val="en-US" w:eastAsia="zh-CN"/>
              </w:rPr>
              <w:t xml:space="preserve">Based on Offline GTW discussion, </w:t>
            </w:r>
          </w:p>
          <w:p w14:paraId="118667B5" w14:textId="77777777" w:rsidR="00E212EE" w:rsidRPr="00A276E1" w:rsidRDefault="00D21C6F" w:rsidP="00D21C6F">
            <w:pPr>
              <w:rPr>
                <w:rFonts w:eastAsiaTheme="minorEastAsia"/>
                <w:lang w:val="en-US" w:eastAsia="zh-CN"/>
              </w:rPr>
            </w:pPr>
            <w:r w:rsidRPr="00A276E1">
              <w:rPr>
                <w:rFonts w:eastAsiaTheme="minorEastAsia"/>
                <w:lang w:val="en-US" w:eastAsia="zh-CN"/>
              </w:rPr>
              <w:t xml:space="preserve">Tentative agreements: </w:t>
            </w:r>
          </w:p>
          <w:p w14:paraId="6621F906" w14:textId="6C4535D6" w:rsidR="00D21C6F" w:rsidRPr="00A276E1" w:rsidRDefault="00D21C6F" w:rsidP="00D21C6F">
            <w:pPr>
              <w:rPr>
                <w:rFonts w:eastAsiaTheme="minorEastAsia"/>
                <w:lang w:val="en-US" w:eastAsia="zh-CN"/>
              </w:rPr>
            </w:pPr>
            <w:r w:rsidRPr="00A276E1">
              <w:rPr>
                <w:rFonts w:eastAsiaTheme="minorEastAsia"/>
                <w:lang w:val="en-US" w:eastAsia="zh-CN"/>
              </w:rPr>
              <w:t>Less than current 3 us BS TAE may be required to ensure time synchronization for SSB-less operation for inter-band CA and co-located cells. It does not mean we will change the BS TAE for inter-band CA in general.</w:t>
            </w:r>
          </w:p>
        </w:tc>
      </w:tr>
      <w:tr w:rsidR="00D21C6F" w14:paraId="008D3563" w14:textId="77777777" w:rsidTr="009F4008">
        <w:tc>
          <w:tcPr>
            <w:tcW w:w="1361" w:type="dxa"/>
          </w:tcPr>
          <w:p w14:paraId="19FD5889" w14:textId="56CEFAEF"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2-2-2: Frequency error</w:t>
            </w:r>
          </w:p>
        </w:tc>
        <w:tc>
          <w:tcPr>
            <w:tcW w:w="8496" w:type="dxa"/>
          </w:tcPr>
          <w:p w14:paraId="273A3EF0" w14:textId="6F923382" w:rsidR="00D21C6F" w:rsidRPr="002E4D5A" w:rsidRDefault="002E4D5A" w:rsidP="002E4D5A">
            <w:pPr>
              <w:rPr>
                <w:rFonts w:eastAsiaTheme="minorEastAsia"/>
                <w:lang w:val="en-US"/>
              </w:rPr>
            </w:pPr>
            <w:r>
              <w:rPr>
                <w:rFonts w:eastAsiaTheme="minorEastAsia"/>
                <w:lang w:val="en-US" w:eastAsia="zh-CN"/>
              </w:rPr>
              <w:t>C</w:t>
            </w:r>
            <w:r w:rsidR="00D21C6F">
              <w:rPr>
                <w:rFonts w:eastAsiaTheme="minorEastAsia"/>
                <w:lang w:val="en-US"/>
              </w:rPr>
              <w:t>ompanies have different view about frequency error, CATT raised that it may not in the scope of RAN4 RF.</w:t>
            </w:r>
            <w:r>
              <w:rPr>
                <w:rFonts w:eastAsiaTheme="minorEastAsia"/>
                <w:lang w:val="en-US"/>
              </w:rPr>
              <w:t xml:space="preserve"> </w:t>
            </w:r>
            <w:r>
              <w:rPr>
                <w:rFonts w:eastAsiaTheme="minorEastAsia"/>
                <w:color w:val="000000" w:themeColor="text1"/>
                <w:lang w:val="en-US" w:eastAsia="zh-CN"/>
              </w:rPr>
              <w:t>Based on Offline GTW discussion</w:t>
            </w:r>
            <w:r>
              <w:rPr>
                <w:rFonts w:eastAsiaTheme="minorEastAsia"/>
                <w:lang w:val="en-US"/>
              </w:rPr>
              <w:t>, no consensus were reached.</w:t>
            </w:r>
          </w:p>
        </w:tc>
      </w:tr>
      <w:tr w:rsidR="00D21C6F" w14:paraId="0AD9C72A" w14:textId="77777777" w:rsidTr="009F4008">
        <w:tc>
          <w:tcPr>
            <w:tcW w:w="1361" w:type="dxa"/>
          </w:tcPr>
          <w:p w14:paraId="1081A9FE" w14:textId="77777777" w:rsidR="00D21C6F" w:rsidRPr="00FC4474"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2-2-3: AGC</w:t>
            </w:r>
          </w:p>
          <w:p w14:paraId="4445D348" w14:textId="77777777" w:rsidR="00D21C6F" w:rsidRDefault="00D21C6F" w:rsidP="00D21C6F">
            <w:pPr>
              <w:rPr>
                <w:rFonts w:eastAsiaTheme="minorEastAsia"/>
                <w:b/>
                <w:bCs/>
                <w:color w:val="0070C0"/>
                <w:lang w:val="en-US" w:eastAsia="zh-CN"/>
              </w:rPr>
            </w:pPr>
          </w:p>
        </w:tc>
        <w:tc>
          <w:tcPr>
            <w:tcW w:w="8496" w:type="dxa"/>
          </w:tcPr>
          <w:p w14:paraId="5963309E" w14:textId="539ED664" w:rsidR="00D21C6F" w:rsidRPr="00E81FBF" w:rsidRDefault="00D21C6F" w:rsidP="00D21C6F">
            <w:pPr>
              <w:rPr>
                <w:rFonts w:eastAsiaTheme="minorEastAsia"/>
                <w:color w:val="000000" w:themeColor="text1"/>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Pr>
                <w:rFonts w:eastAsiaTheme="minorEastAsia"/>
                <w:lang w:val="en-US"/>
              </w:rPr>
              <w:t xml:space="preserve">, </w:t>
            </w:r>
            <w:r>
              <w:rPr>
                <w:rFonts w:eastAsiaTheme="minorEastAsia"/>
                <w:color w:val="000000" w:themeColor="text1"/>
                <w:lang w:val="en-US" w:eastAsia="zh-CN"/>
              </w:rPr>
              <w:t>s</w:t>
            </w:r>
            <w:r w:rsidRPr="00E81FBF">
              <w:rPr>
                <w:rFonts w:eastAsiaTheme="minorEastAsia"/>
                <w:color w:val="000000" w:themeColor="text1"/>
                <w:lang w:val="en-US" w:eastAsia="zh-CN"/>
              </w:rPr>
              <w:t xml:space="preserve">ome companies </w:t>
            </w:r>
            <w:r w:rsidRPr="00E81FBF">
              <w:rPr>
                <w:rFonts w:eastAsiaTheme="minorEastAsia" w:hint="eastAsia"/>
                <w:color w:val="000000" w:themeColor="text1"/>
                <w:lang w:val="en-US" w:eastAsia="zh-CN"/>
              </w:rPr>
              <w:t>support this observations</w:t>
            </w:r>
            <w:r w:rsidRPr="00E81FBF">
              <w:rPr>
                <w:rFonts w:eastAsiaTheme="minorEastAsia"/>
                <w:color w:val="000000" w:themeColor="text1"/>
                <w:lang w:val="en-US" w:eastAsia="zh-CN"/>
              </w:rPr>
              <w:t xml:space="preserve"> </w:t>
            </w:r>
            <w:r w:rsidRPr="00E81FBF">
              <w:rPr>
                <w:rFonts w:eastAsiaTheme="minorEastAsia" w:hint="eastAsia"/>
                <w:color w:val="000000" w:themeColor="text1"/>
                <w:lang w:val="en-US" w:eastAsia="zh-CN"/>
              </w:rPr>
              <w:t xml:space="preserve">6dB power difference </w:t>
            </w:r>
            <w:r w:rsidR="002E4D5A">
              <w:rPr>
                <w:rFonts w:eastAsiaTheme="minorEastAsia"/>
                <w:color w:val="000000" w:themeColor="text1"/>
                <w:lang w:val="en-US" w:eastAsia="zh-CN"/>
              </w:rPr>
              <w:t>can</w:t>
            </w:r>
            <w:r w:rsidRPr="00E81FBF">
              <w:rPr>
                <w:rFonts w:eastAsiaTheme="minorEastAsia" w:hint="eastAsia"/>
                <w:color w:val="000000" w:themeColor="text1"/>
                <w:lang w:val="en-US" w:eastAsia="zh-CN"/>
              </w:rPr>
              <w:t xml:space="preserve"> be achievable</w:t>
            </w:r>
            <w:r w:rsidRPr="00E81FBF">
              <w:rPr>
                <w:rFonts w:eastAsiaTheme="minorEastAsia"/>
                <w:color w:val="000000" w:themeColor="text1"/>
                <w:lang w:val="en-US" w:eastAsia="zh-CN"/>
              </w:rPr>
              <w:t xml:space="preserve"> for some band combinations, while </w:t>
            </w:r>
            <w:r w:rsidR="00DA7820">
              <w:rPr>
                <w:rFonts w:eastAsiaTheme="minorEastAsia"/>
                <w:color w:val="000000" w:themeColor="text1"/>
                <w:lang w:val="en-US" w:eastAsia="zh-CN"/>
              </w:rPr>
              <w:t>Ericsson and Nokia think</w:t>
            </w:r>
            <w:r w:rsidR="00DA7820">
              <w:rPr>
                <w:rFonts w:eastAsiaTheme="minorEastAsia"/>
                <w:color w:val="0070C0"/>
                <w:lang w:val="en-US" w:eastAsia="zh-CN"/>
              </w:rPr>
              <w:t xml:space="preserve"> </w:t>
            </w:r>
            <w:r w:rsidRPr="00E81FBF">
              <w:rPr>
                <w:rFonts w:eastAsiaTheme="minorEastAsia"/>
                <w:color w:val="000000" w:themeColor="text1"/>
                <w:lang w:val="en-US" w:eastAsia="zh-CN"/>
              </w:rPr>
              <w:t>differen</w:t>
            </w:r>
            <w:r w:rsidR="00DA7820">
              <w:rPr>
                <w:rFonts w:eastAsiaTheme="minorEastAsia"/>
                <w:color w:val="000000" w:themeColor="text1"/>
                <w:lang w:val="en-US" w:eastAsia="zh-CN"/>
              </w:rPr>
              <w:t>tly.</w:t>
            </w:r>
          </w:p>
          <w:p w14:paraId="45C75377" w14:textId="4FBF1F63" w:rsidR="00DA7820" w:rsidRPr="00DA7820" w:rsidRDefault="002E4D5A" w:rsidP="00DA7820">
            <w:pPr>
              <w:rPr>
                <w:rFonts w:eastAsiaTheme="minorEastAsia"/>
                <w:color w:val="000000" w:themeColor="text1"/>
                <w:lang w:val="en-US" w:eastAsia="zh-CN"/>
              </w:rPr>
            </w:pPr>
            <w:r>
              <w:rPr>
                <w:rFonts w:eastAsiaTheme="minorEastAsia"/>
                <w:color w:val="000000" w:themeColor="text1"/>
                <w:lang w:val="en-US" w:eastAsia="zh-CN"/>
              </w:rPr>
              <w:t xml:space="preserve">Moderator suggest </w:t>
            </w:r>
            <w:r w:rsidR="00D21C6F" w:rsidRPr="00E81FBF">
              <w:rPr>
                <w:rFonts w:eastAsiaTheme="minorEastAsia"/>
                <w:color w:val="000000" w:themeColor="text1"/>
                <w:lang w:val="en-US" w:eastAsia="zh-CN"/>
              </w:rPr>
              <w:t>further discussion</w:t>
            </w:r>
            <w:r>
              <w:rPr>
                <w:rFonts w:eastAsiaTheme="minorEastAsia"/>
                <w:color w:val="000000" w:themeColor="text1"/>
                <w:lang w:val="en-US" w:eastAsia="zh-CN"/>
              </w:rPr>
              <w:t xml:space="preserve"> in 2</w:t>
            </w:r>
            <w:r w:rsidRPr="002E4D5A">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D21C6F" w14:paraId="2CFA594A" w14:textId="77777777" w:rsidTr="009F4008">
        <w:tc>
          <w:tcPr>
            <w:tcW w:w="1361" w:type="dxa"/>
          </w:tcPr>
          <w:p w14:paraId="74302199" w14:textId="365686E9"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2-2-4: Propagation delay</w:t>
            </w:r>
          </w:p>
        </w:tc>
        <w:tc>
          <w:tcPr>
            <w:tcW w:w="8496" w:type="dxa"/>
          </w:tcPr>
          <w:p w14:paraId="7585E6F6" w14:textId="0F602533" w:rsidR="00D21C6F" w:rsidRDefault="00D21C6F" w:rsidP="00F42BD3">
            <w:pPr>
              <w:rPr>
                <w:rFonts w:eastAsiaTheme="minorEastAsia"/>
                <w:i/>
                <w:color w:val="0070C0"/>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Pr>
                <w:rFonts w:eastAsiaTheme="minorEastAsia"/>
                <w:lang w:val="en-US"/>
              </w:rPr>
              <w:t xml:space="preserve">, </w:t>
            </w:r>
            <w:r w:rsidRPr="00E81FBF">
              <w:rPr>
                <w:rFonts w:eastAsiaTheme="minorEastAsia"/>
                <w:color w:val="000000" w:themeColor="text1"/>
                <w:lang w:val="en-US" w:eastAsia="zh-CN"/>
              </w:rPr>
              <w:t xml:space="preserve">no consensus </w:t>
            </w:r>
            <w:r>
              <w:rPr>
                <w:rFonts w:eastAsiaTheme="minorEastAsia"/>
                <w:color w:val="000000" w:themeColor="text1"/>
                <w:lang w:val="en-US" w:eastAsia="zh-CN"/>
              </w:rPr>
              <w:t xml:space="preserve">reached </w:t>
            </w:r>
            <w:r w:rsidRPr="00E81FBF">
              <w:rPr>
                <w:rFonts w:eastAsiaTheme="minorEastAsia"/>
                <w:color w:val="000000" w:themeColor="text1"/>
                <w:lang w:val="en-US" w:eastAsia="zh-CN"/>
              </w:rPr>
              <w:t>and further study is needed.</w:t>
            </w:r>
            <w:r w:rsidR="002E4D5A">
              <w:rPr>
                <w:rFonts w:eastAsiaTheme="minorEastAsia"/>
                <w:color w:val="000000" w:themeColor="text1"/>
                <w:lang w:val="en-US" w:eastAsia="zh-CN"/>
              </w:rPr>
              <w:t xml:space="preserve"> No discussion for 2rd </w:t>
            </w:r>
            <w:r w:rsidR="00F42BD3">
              <w:rPr>
                <w:rFonts w:eastAsiaTheme="minorEastAsia"/>
                <w:color w:val="000000" w:themeColor="text1"/>
                <w:lang w:val="en-US" w:eastAsia="zh-CN"/>
              </w:rPr>
              <w:t>roun</w:t>
            </w:r>
            <w:r w:rsidR="002E4D5A">
              <w:rPr>
                <w:rFonts w:eastAsiaTheme="minorEastAsia"/>
                <w:color w:val="000000" w:themeColor="text1"/>
                <w:lang w:val="en-US" w:eastAsia="zh-CN"/>
              </w:rPr>
              <w:t>d.</w:t>
            </w:r>
          </w:p>
        </w:tc>
      </w:tr>
      <w:tr w:rsidR="00D21C6F" w14:paraId="25FB5DDF" w14:textId="77777777" w:rsidTr="009F4008">
        <w:tc>
          <w:tcPr>
            <w:tcW w:w="1361" w:type="dxa"/>
          </w:tcPr>
          <w:p w14:paraId="1B403158" w14:textId="30826227"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2-2-5: Baseline for feasibility study</w:t>
            </w:r>
          </w:p>
        </w:tc>
        <w:tc>
          <w:tcPr>
            <w:tcW w:w="8496" w:type="dxa"/>
          </w:tcPr>
          <w:p w14:paraId="08B1BF0F" w14:textId="09A18D17" w:rsidR="00D21C6F" w:rsidRDefault="00D21C6F" w:rsidP="00F42BD3">
            <w:pPr>
              <w:rPr>
                <w:rFonts w:eastAsiaTheme="minorEastAsia"/>
                <w:i/>
                <w:color w:val="0070C0"/>
                <w:lang w:val="en-US" w:eastAsia="zh-CN"/>
              </w:rPr>
            </w:pPr>
            <w:r w:rsidRPr="00E81FBF">
              <w:rPr>
                <w:rFonts w:eastAsiaTheme="minorEastAsia"/>
                <w:color w:val="000000" w:themeColor="text1"/>
                <w:lang w:val="en-US" w:eastAsia="zh-CN"/>
              </w:rPr>
              <w:t xml:space="preserve">6 companies </w:t>
            </w:r>
            <w:r w:rsidRPr="00E81FBF">
              <w:rPr>
                <w:rFonts w:eastAsiaTheme="minorEastAsia" w:hint="eastAsia"/>
                <w:color w:val="000000" w:themeColor="text1"/>
                <w:lang w:val="en-US" w:eastAsia="zh-CN"/>
              </w:rPr>
              <w:t>support th</w:t>
            </w:r>
            <w:r w:rsidRPr="00E81FBF">
              <w:rPr>
                <w:rFonts w:eastAsiaTheme="minorEastAsia"/>
                <w:color w:val="000000" w:themeColor="text1"/>
                <w:lang w:val="en-US" w:eastAsia="zh-CN"/>
              </w:rPr>
              <w:t>e</w:t>
            </w:r>
            <w:r w:rsidRPr="00E81FBF">
              <w:rPr>
                <w:rFonts w:eastAsiaTheme="minorEastAsia" w:hint="eastAsia"/>
                <w:color w:val="000000" w:themeColor="text1"/>
                <w:lang w:val="en-US" w:eastAsia="zh-CN"/>
              </w:rPr>
              <w:t xml:space="preserve"> </w:t>
            </w:r>
            <w:r w:rsidRPr="00E81FBF">
              <w:rPr>
                <w:rFonts w:eastAsiaTheme="minorEastAsia"/>
                <w:color w:val="000000" w:themeColor="text1"/>
                <w:lang w:val="en-US" w:eastAsia="zh-CN"/>
              </w:rPr>
              <w:t xml:space="preserve">proposal </w:t>
            </w:r>
            <w:r>
              <w:rPr>
                <w:rFonts w:eastAsiaTheme="minorEastAsia"/>
                <w:color w:val="000000" w:themeColor="text1"/>
                <w:lang w:val="en-US" w:eastAsia="zh-CN"/>
              </w:rPr>
              <w:t xml:space="preserve">that take </w:t>
            </w:r>
            <w:r w:rsidRPr="00E81FBF">
              <w:rPr>
                <w:rFonts w:eastAsiaTheme="minorEastAsia"/>
                <w:color w:val="000000" w:themeColor="text1"/>
                <w:lang w:val="en-US" w:eastAsia="zh-CN"/>
              </w:rPr>
              <w:t xml:space="preserve">intra-band contiguous CA </w:t>
            </w:r>
            <w:r>
              <w:rPr>
                <w:rFonts w:eastAsiaTheme="minorEastAsia"/>
                <w:color w:val="000000" w:themeColor="text1"/>
                <w:lang w:val="en-US" w:eastAsia="zh-CN"/>
              </w:rPr>
              <w:t xml:space="preserve">requirements as a baseline  </w:t>
            </w:r>
            <w:r w:rsidRPr="00E81FBF">
              <w:rPr>
                <w:rFonts w:eastAsiaTheme="minorEastAsia"/>
                <w:color w:val="000000" w:themeColor="text1"/>
                <w:lang w:val="en-US" w:eastAsia="zh-CN"/>
              </w:rPr>
              <w:t>for the feasibility studies of FR1 co-located inter-band CA (HW,</w:t>
            </w:r>
            <w:r>
              <w:rPr>
                <w:rFonts w:eastAsiaTheme="minorEastAsia"/>
                <w:color w:val="000000" w:themeColor="text1"/>
                <w:lang w:val="en-US" w:eastAsia="zh-CN"/>
              </w:rPr>
              <w:t xml:space="preserve"> </w:t>
            </w:r>
            <w:r w:rsidRPr="00E81FBF">
              <w:rPr>
                <w:rFonts w:eastAsiaTheme="minorEastAsia"/>
                <w:color w:val="000000" w:themeColor="text1"/>
                <w:lang w:val="en-US" w:eastAsia="zh-CN"/>
              </w:rPr>
              <w:t>ZTE,</w:t>
            </w:r>
            <w:r>
              <w:rPr>
                <w:rFonts w:eastAsiaTheme="minorEastAsia"/>
                <w:color w:val="000000" w:themeColor="text1"/>
                <w:lang w:val="en-US" w:eastAsia="zh-CN"/>
              </w:rPr>
              <w:t xml:space="preserve"> </w:t>
            </w:r>
            <w:r w:rsidRPr="00E81FBF">
              <w:rPr>
                <w:rFonts w:eastAsiaTheme="minorEastAsia"/>
                <w:color w:val="000000" w:themeColor="text1"/>
                <w:lang w:val="en-US" w:eastAsia="zh-CN"/>
              </w:rPr>
              <w:t>China Telecom,</w:t>
            </w:r>
            <w:r>
              <w:rPr>
                <w:rFonts w:eastAsiaTheme="minorEastAsia"/>
                <w:color w:val="000000" w:themeColor="text1"/>
                <w:lang w:val="en-US" w:eastAsia="zh-CN"/>
              </w:rPr>
              <w:t xml:space="preserve"> </w:t>
            </w:r>
            <w:r w:rsidRPr="00E81FBF">
              <w:rPr>
                <w:rFonts w:eastAsiaTheme="minorEastAsia"/>
                <w:color w:val="000000" w:themeColor="text1"/>
                <w:lang w:val="en-US" w:eastAsia="zh-CN"/>
              </w:rPr>
              <w:t>CMCC,</w:t>
            </w:r>
            <w:r>
              <w:rPr>
                <w:rFonts w:eastAsiaTheme="minorEastAsia"/>
                <w:color w:val="000000" w:themeColor="text1"/>
                <w:lang w:val="en-US" w:eastAsia="zh-CN"/>
              </w:rPr>
              <w:t xml:space="preserve"> </w:t>
            </w:r>
            <w:r w:rsidRPr="00E81FBF">
              <w:rPr>
                <w:rFonts w:eastAsiaTheme="minorEastAsia"/>
                <w:color w:val="000000" w:themeColor="text1"/>
                <w:lang w:val="en-US" w:eastAsia="zh-CN"/>
              </w:rPr>
              <w:t>Nokia,</w:t>
            </w:r>
            <w:r>
              <w:rPr>
                <w:rFonts w:eastAsiaTheme="minorEastAsia"/>
                <w:color w:val="000000" w:themeColor="text1"/>
                <w:lang w:val="en-US" w:eastAsia="zh-CN"/>
              </w:rPr>
              <w:t xml:space="preserve"> </w:t>
            </w:r>
            <w:r w:rsidRPr="00E81FBF">
              <w:rPr>
                <w:rFonts w:eastAsiaTheme="minorEastAsia"/>
                <w:color w:val="000000" w:themeColor="text1"/>
                <w:lang w:val="en-US" w:eastAsia="zh-CN"/>
              </w:rPr>
              <w:t xml:space="preserve">CATT), 1 company (Ericsson) disagree. </w:t>
            </w:r>
            <w:r w:rsidR="00F42BD3">
              <w:rPr>
                <w:rFonts w:eastAsiaTheme="minorEastAsia"/>
                <w:color w:val="000000" w:themeColor="text1"/>
                <w:lang w:val="en-US" w:eastAsia="zh-CN"/>
              </w:rPr>
              <w:t>Based on GTW discussion, no consensus is reached.</w:t>
            </w:r>
          </w:p>
        </w:tc>
      </w:tr>
      <w:tr w:rsidR="00D21C6F" w14:paraId="3B2746B9" w14:textId="77777777" w:rsidTr="009F4008">
        <w:tc>
          <w:tcPr>
            <w:tcW w:w="1361" w:type="dxa"/>
          </w:tcPr>
          <w:p w14:paraId="374CE910" w14:textId="1CDB7C8E"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2-2-6: How to define the RF requirements for inter-band CA for SSB-less Scell operation</w:t>
            </w:r>
          </w:p>
        </w:tc>
        <w:tc>
          <w:tcPr>
            <w:tcW w:w="8496" w:type="dxa"/>
          </w:tcPr>
          <w:p w14:paraId="15AE722A" w14:textId="77777777" w:rsidR="00D21C6F" w:rsidRDefault="00D21C6F" w:rsidP="00D21C6F">
            <w:pPr>
              <w:rPr>
                <w:rFonts w:eastAsiaTheme="minorEastAsia"/>
                <w:color w:val="000000" w:themeColor="text1"/>
                <w:lang w:val="en-US" w:eastAsia="zh-CN"/>
              </w:rPr>
            </w:pPr>
            <w:r w:rsidRPr="00E81FBF">
              <w:rPr>
                <w:rFonts w:eastAsiaTheme="minorEastAsia"/>
                <w:color w:val="000000" w:themeColor="text1"/>
                <w:lang w:val="en-US" w:eastAsia="zh-CN"/>
              </w:rPr>
              <w:t>Most companies agree option 1, th</w:t>
            </w:r>
            <w:r w:rsidR="00F42BD3">
              <w:rPr>
                <w:rFonts w:eastAsiaTheme="minorEastAsia"/>
                <w:color w:val="000000" w:themeColor="text1"/>
                <w:lang w:val="en-US" w:eastAsia="zh-CN"/>
              </w:rPr>
              <w:t>at no new RF requirement for BS</w:t>
            </w:r>
            <w:r w:rsidRPr="00E81FBF">
              <w:rPr>
                <w:rFonts w:eastAsiaTheme="minorEastAsia"/>
                <w:color w:val="000000" w:themeColor="text1"/>
                <w:lang w:val="en-US" w:eastAsia="zh-CN"/>
              </w:rPr>
              <w:t>,</w:t>
            </w:r>
            <w:r>
              <w:rPr>
                <w:rFonts w:eastAsiaTheme="minorEastAsia"/>
                <w:color w:val="000000" w:themeColor="text1"/>
                <w:lang w:val="en-US" w:eastAsia="zh-CN"/>
              </w:rPr>
              <w:t xml:space="preserve"> </w:t>
            </w:r>
            <w:r w:rsidR="00F42BD3">
              <w:rPr>
                <w:rFonts w:eastAsiaTheme="minorEastAsia"/>
                <w:color w:val="000000" w:themeColor="text1"/>
                <w:lang w:val="en-US" w:eastAsia="zh-CN"/>
              </w:rPr>
              <w:t xml:space="preserve">while </w:t>
            </w:r>
            <w:r w:rsidRPr="00E81FBF">
              <w:rPr>
                <w:rFonts w:eastAsiaTheme="minorEastAsia"/>
                <w:color w:val="000000" w:themeColor="text1"/>
                <w:lang w:val="en-US" w:eastAsia="zh-CN"/>
              </w:rPr>
              <w:t>option 2 not precluded at this stage.</w:t>
            </w:r>
          </w:p>
          <w:p w14:paraId="77B28301" w14:textId="77777777" w:rsidR="00F42BD3" w:rsidRDefault="00F42BD3" w:rsidP="00F42BD3">
            <w:pPr>
              <w:rPr>
                <w:rFonts w:eastAsiaTheme="minorEastAsia"/>
                <w:color w:val="000000" w:themeColor="text1"/>
                <w:lang w:val="en-US" w:eastAsia="zh-CN"/>
              </w:rPr>
            </w:pPr>
            <w:r>
              <w:rPr>
                <w:rFonts w:eastAsiaTheme="minorEastAsia"/>
                <w:color w:val="000000" w:themeColor="text1"/>
                <w:lang w:val="en-US" w:eastAsia="zh-CN"/>
              </w:rPr>
              <w:t>Moderator suggest to discuss following recommend WF:</w:t>
            </w:r>
          </w:p>
          <w:p w14:paraId="1C95D55E" w14:textId="1BBCA0BC" w:rsidR="00F42BD3" w:rsidRPr="005D4489" w:rsidRDefault="00F42BD3" w:rsidP="00F42BD3">
            <w:pPr>
              <w:rPr>
                <w:rFonts w:eastAsiaTheme="minorEastAsia"/>
                <w:color w:val="000000" w:themeColor="text1"/>
                <w:lang w:val="en-US" w:eastAsia="zh-CN"/>
              </w:rPr>
            </w:pPr>
            <w:r>
              <w:rPr>
                <w:rFonts w:eastAsiaTheme="minorEastAsia"/>
                <w:color w:val="000000" w:themeColor="text1"/>
                <w:lang w:val="en-US" w:eastAsia="zh-CN"/>
              </w:rPr>
              <w:t>No impact to the general requirements of inter</w:t>
            </w:r>
            <w:r>
              <w:rPr>
                <w:rFonts w:eastAsiaTheme="minorEastAsia" w:hint="eastAsia"/>
                <w:color w:val="000000" w:themeColor="text1"/>
                <w:lang w:val="en-US" w:eastAsia="zh-CN"/>
              </w:rPr>
              <w:t>-</w:t>
            </w:r>
            <w:r>
              <w:rPr>
                <w:rFonts w:eastAsiaTheme="minorEastAsia"/>
                <w:color w:val="000000" w:themeColor="text1"/>
                <w:lang w:val="en-US" w:eastAsia="zh-CN"/>
              </w:rPr>
              <w:t>band CA TAE</w:t>
            </w:r>
            <w:r>
              <w:rPr>
                <w:rFonts w:eastAsiaTheme="minorEastAsia" w:hint="eastAsia"/>
                <w:color w:val="000000" w:themeColor="text1"/>
                <w:lang w:val="en-US" w:eastAsia="zh-CN"/>
              </w:rPr>
              <w:t>.</w:t>
            </w:r>
            <w:r>
              <w:rPr>
                <w:rFonts w:eastAsiaTheme="minorEastAsia"/>
                <w:color w:val="000000" w:themeColor="text1"/>
                <w:lang w:val="en-US" w:eastAsia="zh-CN"/>
              </w:rPr>
              <w:t xml:space="preserve"> Whether or not to define specific TAE requirements for SSB-less operation for FR1 co</w:t>
            </w:r>
            <w:r>
              <w:rPr>
                <w:rFonts w:eastAsiaTheme="minorEastAsia" w:hint="eastAsia"/>
                <w:color w:val="000000" w:themeColor="text1"/>
                <w:lang w:val="en-US" w:eastAsia="zh-CN"/>
              </w:rPr>
              <w:t>-</w:t>
            </w:r>
            <w:r>
              <w:rPr>
                <w:rFonts w:eastAsiaTheme="minorEastAsia"/>
                <w:color w:val="000000" w:themeColor="text1"/>
                <w:lang w:val="en-US" w:eastAsia="zh-CN"/>
              </w:rPr>
              <w:t>located inter-band CA is FFS.</w:t>
            </w:r>
          </w:p>
        </w:tc>
      </w:tr>
      <w:tr w:rsidR="00D21C6F" w14:paraId="52F7A9A1" w14:textId="77777777" w:rsidTr="009F4008">
        <w:tc>
          <w:tcPr>
            <w:tcW w:w="1361" w:type="dxa"/>
          </w:tcPr>
          <w:p w14:paraId="4CD0AA7C" w14:textId="38C5F1D6"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2-3-1: RF requirements for Cell DTX</w:t>
            </w:r>
          </w:p>
        </w:tc>
        <w:tc>
          <w:tcPr>
            <w:tcW w:w="8496" w:type="dxa"/>
          </w:tcPr>
          <w:p w14:paraId="49645DDF" w14:textId="372F0CA2" w:rsidR="00D21C6F" w:rsidRDefault="00D21C6F" w:rsidP="00D21C6F">
            <w:pPr>
              <w:rPr>
                <w:rFonts w:eastAsiaTheme="minorEastAsia"/>
                <w:color w:val="000000" w:themeColor="text1"/>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sidRPr="00E81FBF">
              <w:rPr>
                <w:rFonts w:eastAsiaTheme="minorEastAsia"/>
                <w:color w:val="000000" w:themeColor="text1"/>
                <w:lang w:val="en-US" w:eastAsia="zh-CN"/>
              </w:rPr>
              <w:t xml:space="preserve">, </w:t>
            </w:r>
            <w:r w:rsidR="005D4489">
              <w:rPr>
                <w:rFonts w:eastAsiaTheme="minorEastAsia"/>
                <w:color w:val="000000" w:themeColor="text1"/>
                <w:lang w:val="en-US" w:eastAsia="zh-CN"/>
              </w:rPr>
              <w:t>moderator suggest to discuss following recommend WF:</w:t>
            </w:r>
          </w:p>
          <w:p w14:paraId="7C292EDC" w14:textId="5BA2867B" w:rsidR="005D4489" w:rsidRPr="005D4489" w:rsidRDefault="005D4489" w:rsidP="00D21C6F">
            <w:pPr>
              <w:rPr>
                <w:rFonts w:eastAsiaTheme="minorEastAsia"/>
                <w:color w:val="000000" w:themeColor="text1"/>
                <w:lang w:val="en-US" w:eastAsia="zh-CN"/>
              </w:rPr>
            </w:pPr>
            <w:r>
              <w:rPr>
                <w:rFonts w:eastAsiaTheme="minorEastAsia"/>
                <w:color w:val="000000" w:themeColor="text1"/>
                <w:lang w:val="en-US" w:eastAsia="zh-CN"/>
              </w:rPr>
              <w:t xml:space="preserve">Proposal: </w:t>
            </w:r>
            <w:r w:rsidRPr="00E81FBF">
              <w:rPr>
                <w:rFonts w:eastAsiaTheme="minorEastAsia" w:hint="eastAsia"/>
                <w:color w:val="000000" w:themeColor="text1"/>
                <w:lang w:val="en-US" w:eastAsia="zh-CN"/>
              </w:rPr>
              <w:t>F</w:t>
            </w:r>
            <w:r w:rsidRPr="00E81FBF">
              <w:rPr>
                <w:rFonts w:eastAsiaTheme="minorEastAsia"/>
                <w:color w:val="000000" w:themeColor="text1"/>
                <w:lang w:val="en-US" w:eastAsia="zh-CN"/>
              </w:rPr>
              <w:t>FS on the necessity to define ON-OFF power requirement</w:t>
            </w:r>
          </w:p>
        </w:tc>
      </w:tr>
      <w:tr w:rsidR="00D21C6F" w14:paraId="21D03FF4" w14:textId="77777777" w:rsidTr="009F4008">
        <w:tc>
          <w:tcPr>
            <w:tcW w:w="1361" w:type="dxa"/>
          </w:tcPr>
          <w:p w14:paraId="02335B23" w14:textId="40849146"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2-4-1: RF requirements for spatial domain techniques</w:t>
            </w:r>
          </w:p>
        </w:tc>
        <w:tc>
          <w:tcPr>
            <w:tcW w:w="8496" w:type="dxa"/>
          </w:tcPr>
          <w:p w14:paraId="04F935DF" w14:textId="4499DE56" w:rsidR="005D4489" w:rsidRDefault="00D21C6F" w:rsidP="005D4489">
            <w:pPr>
              <w:rPr>
                <w:rFonts w:eastAsiaTheme="minorEastAsia"/>
                <w:color w:val="000000" w:themeColor="text1"/>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sidRPr="00E81FBF">
              <w:rPr>
                <w:rFonts w:eastAsiaTheme="minorEastAsia"/>
                <w:color w:val="000000" w:themeColor="text1"/>
                <w:lang w:val="en-US" w:eastAsia="zh-CN"/>
              </w:rPr>
              <w:t>,</w:t>
            </w:r>
            <w:r w:rsidR="005D4489">
              <w:rPr>
                <w:rFonts w:eastAsiaTheme="minorEastAsia"/>
                <w:color w:val="000000" w:themeColor="text1"/>
                <w:lang w:val="en-US" w:eastAsia="zh-CN"/>
              </w:rPr>
              <w:t xml:space="preserve"> moderator suggest to discuss following recommend WF:</w:t>
            </w:r>
          </w:p>
          <w:p w14:paraId="7B0E680D" w14:textId="77777777" w:rsidR="005D4489" w:rsidRPr="00E81FBF" w:rsidRDefault="005D4489" w:rsidP="005D4489">
            <w:pPr>
              <w:rPr>
                <w:rFonts w:eastAsiaTheme="minorEastAsia"/>
                <w:color w:val="000000" w:themeColor="text1"/>
                <w:lang w:val="en-US" w:eastAsia="zh-CN"/>
              </w:rPr>
            </w:pPr>
            <w:r w:rsidRPr="00E81FBF">
              <w:rPr>
                <w:rFonts w:eastAsiaTheme="minorEastAsia" w:hint="eastAsia"/>
                <w:color w:val="000000" w:themeColor="text1"/>
                <w:lang w:val="en-US" w:eastAsia="zh-CN"/>
              </w:rPr>
              <w:t>F</w:t>
            </w:r>
            <w:r w:rsidRPr="00E81FBF">
              <w:rPr>
                <w:rFonts w:eastAsiaTheme="minorEastAsia"/>
                <w:color w:val="000000" w:themeColor="text1"/>
                <w:lang w:val="en-US" w:eastAsia="zh-CN"/>
              </w:rPr>
              <w:t xml:space="preserve">FS on the necessity to the updates in manufacturer declarations, switching period and DL EVM requirement. </w:t>
            </w:r>
          </w:p>
          <w:p w14:paraId="073BF26F" w14:textId="77777777" w:rsidR="00D21C6F" w:rsidRPr="005D4489" w:rsidRDefault="00D21C6F" w:rsidP="00D21C6F">
            <w:pPr>
              <w:rPr>
                <w:rFonts w:eastAsiaTheme="minorEastAsia"/>
                <w:i/>
                <w:color w:val="0070C0"/>
                <w:lang w:val="en-US" w:eastAsia="zh-CN"/>
              </w:rPr>
            </w:pPr>
          </w:p>
        </w:tc>
      </w:tr>
      <w:tr w:rsidR="00D21C6F" w14:paraId="1A4ECE3B" w14:textId="77777777" w:rsidTr="009F4008">
        <w:tc>
          <w:tcPr>
            <w:tcW w:w="1361" w:type="dxa"/>
          </w:tcPr>
          <w:p w14:paraId="4D3243E1" w14:textId="2B4616F3" w:rsidR="00D21C6F" w:rsidRDefault="00D21C6F" w:rsidP="00D21C6F">
            <w:pPr>
              <w:rPr>
                <w:rFonts w:eastAsiaTheme="minorEastAsia"/>
                <w:b/>
                <w:bCs/>
                <w:color w:val="0070C0"/>
                <w:lang w:val="en-US" w:eastAsia="zh-CN"/>
              </w:rPr>
            </w:pPr>
            <w:r w:rsidRPr="00FC4474">
              <w:rPr>
                <w:rFonts w:eastAsiaTheme="minorEastAsia"/>
                <w:b/>
                <w:bCs/>
                <w:color w:val="0070C0"/>
                <w:lang w:val="en-US" w:eastAsia="zh-CN"/>
              </w:rPr>
              <w:t>Issue 2-5-1: Feasibility conclusion</w:t>
            </w:r>
          </w:p>
        </w:tc>
        <w:tc>
          <w:tcPr>
            <w:tcW w:w="8496" w:type="dxa"/>
          </w:tcPr>
          <w:p w14:paraId="1C62EDF0" w14:textId="66125A09" w:rsidR="00D21C6F" w:rsidRDefault="00D21C6F" w:rsidP="005D4489">
            <w:pPr>
              <w:rPr>
                <w:rFonts w:eastAsiaTheme="minorEastAsia"/>
                <w:i/>
                <w:color w:val="0070C0"/>
                <w:lang w:val="en-US" w:eastAsia="zh-CN"/>
              </w:rPr>
            </w:pPr>
            <w:r>
              <w:rPr>
                <w:rFonts w:eastAsiaTheme="minorEastAsia"/>
                <w:color w:val="000000" w:themeColor="text1"/>
                <w:lang w:val="en-US" w:eastAsia="zh-CN"/>
              </w:rPr>
              <w:t>Based on 1</w:t>
            </w:r>
            <w:r w:rsidRPr="00FC4474">
              <w:rPr>
                <w:rFonts w:eastAsiaTheme="minorEastAsia"/>
                <w:color w:val="000000" w:themeColor="text1"/>
                <w:lang w:val="en-US" w:eastAsia="zh-CN"/>
              </w:rPr>
              <w:t>st</w:t>
            </w:r>
            <w:r>
              <w:rPr>
                <w:rFonts w:eastAsiaTheme="minorEastAsia"/>
                <w:color w:val="000000" w:themeColor="text1"/>
                <w:lang w:val="en-US" w:eastAsia="zh-CN"/>
              </w:rPr>
              <w:t xml:space="preserve"> round comments</w:t>
            </w:r>
            <w:r w:rsidRPr="00E81FBF">
              <w:rPr>
                <w:rFonts w:eastAsiaTheme="minorEastAsia"/>
                <w:color w:val="000000" w:themeColor="text1"/>
                <w:lang w:val="en-US" w:eastAsia="zh-CN"/>
              </w:rPr>
              <w:t xml:space="preserve">, </w:t>
            </w:r>
            <w:r>
              <w:rPr>
                <w:rFonts w:eastAsiaTheme="minorEastAsia"/>
                <w:color w:val="000000" w:themeColor="text1"/>
                <w:lang w:val="en-US" w:eastAsia="zh-CN"/>
              </w:rPr>
              <w:t xml:space="preserve">3 </w:t>
            </w:r>
            <w:r w:rsidRPr="00E81FBF">
              <w:rPr>
                <w:rFonts w:eastAsiaTheme="minorEastAsia"/>
                <w:color w:val="000000" w:themeColor="text1"/>
                <w:lang w:val="en-US" w:eastAsia="zh-CN"/>
              </w:rPr>
              <w:t xml:space="preserve">companies </w:t>
            </w:r>
            <w:r w:rsidRPr="00E81FBF">
              <w:rPr>
                <w:rFonts w:eastAsiaTheme="minorEastAsia" w:hint="eastAsia"/>
                <w:color w:val="000000" w:themeColor="text1"/>
                <w:lang w:val="en-US" w:eastAsia="zh-CN"/>
              </w:rPr>
              <w:t>support</w:t>
            </w:r>
            <w:r>
              <w:rPr>
                <w:rFonts w:eastAsiaTheme="minorEastAsia"/>
                <w:color w:val="000000" w:themeColor="text1"/>
                <w:lang w:val="en-US" w:eastAsia="zh-CN"/>
              </w:rPr>
              <w:t xml:space="preserve"> option1,</w:t>
            </w:r>
            <w:r w:rsidRPr="00E81FBF">
              <w:rPr>
                <w:rFonts w:eastAsiaTheme="minorEastAsia"/>
                <w:color w:val="000000" w:themeColor="text1"/>
                <w:lang w:val="en-US" w:eastAsia="zh-CN"/>
              </w:rPr>
              <w:t xml:space="preserve"> no consensus </w:t>
            </w:r>
            <w:r>
              <w:rPr>
                <w:rFonts w:eastAsiaTheme="minorEastAsia"/>
                <w:color w:val="000000" w:themeColor="text1"/>
                <w:lang w:val="en-US" w:eastAsia="zh-CN"/>
              </w:rPr>
              <w:t xml:space="preserve">reached </w:t>
            </w:r>
            <w:r w:rsidRPr="00E81FBF">
              <w:rPr>
                <w:rFonts w:eastAsiaTheme="minorEastAsia"/>
                <w:color w:val="000000" w:themeColor="text1"/>
                <w:lang w:val="en-US" w:eastAsia="zh-CN"/>
              </w:rPr>
              <w:t>and further study is needed.</w:t>
            </w:r>
            <w:r w:rsidR="005D4489">
              <w:rPr>
                <w:rFonts w:eastAsiaTheme="minorEastAsia"/>
                <w:color w:val="000000" w:themeColor="text1"/>
                <w:lang w:val="en-US" w:eastAsia="zh-CN"/>
              </w:rPr>
              <w:t xml:space="preserve"> Moderator suggest no discussion for 2</w:t>
            </w:r>
            <w:r w:rsidR="005D4489" w:rsidRPr="005D4489">
              <w:rPr>
                <w:rFonts w:eastAsiaTheme="minorEastAsia"/>
                <w:color w:val="000000" w:themeColor="text1"/>
                <w:vertAlign w:val="superscript"/>
                <w:lang w:val="en-US" w:eastAsia="zh-CN"/>
              </w:rPr>
              <w:t>nd</w:t>
            </w:r>
            <w:r w:rsidR="005D4489">
              <w:rPr>
                <w:rFonts w:eastAsiaTheme="minorEastAsia"/>
                <w:color w:val="000000" w:themeColor="text1"/>
                <w:lang w:val="en-US" w:eastAsia="zh-CN"/>
              </w:rPr>
              <w:t xml:space="preserve"> round.</w:t>
            </w:r>
          </w:p>
        </w:tc>
      </w:tr>
    </w:tbl>
    <w:p w14:paraId="167B514D" w14:textId="77777777" w:rsidR="00F24ACA" w:rsidRDefault="00F24ACA">
      <w:pPr>
        <w:rPr>
          <w:i/>
          <w:color w:val="0070C0"/>
          <w:lang w:val="en-US" w:eastAsia="zh-CN"/>
        </w:rPr>
      </w:pPr>
    </w:p>
    <w:p w14:paraId="04FC67E8" w14:textId="77777777" w:rsidR="00A35301" w:rsidRDefault="00A35301">
      <w:pPr>
        <w:rPr>
          <w:i/>
          <w:color w:val="0070C0"/>
          <w:lang w:val="en-US" w:eastAsia="zh-CN"/>
        </w:rPr>
      </w:pPr>
    </w:p>
    <w:p w14:paraId="13EAA834" w14:textId="77777777" w:rsidR="00F24ACA" w:rsidRDefault="00AE6970">
      <w:pPr>
        <w:pStyle w:val="2"/>
      </w:pPr>
      <w:r>
        <w:rPr>
          <w:rFonts w:hint="eastAsia"/>
        </w:rPr>
        <w:t>Discussion on 2nd round</w:t>
      </w:r>
      <w:r>
        <w:t xml:space="preserve"> (if applicable)</w:t>
      </w:r>
    </w:p>
    <w:p w14:paraId="2C439355" w14:textId="77777777" w:rsidR="00F24ACA" w:rsidRDefault="00AE697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777DF73" w14:textId="77777777" w:rsidR="00F24ACA" w:rsidRDefault="00F24ACA">
      <w:pPr>
        <w:rPr>
          <w:color w:val="0070C0"/>
          <w:lang w:val="en-US" w:eastAsia="zh-CN"/>
        </w:rPr>
      </w:pPr>
    </w:p>
    <w:p w14:paraId="0CC401C4" w14:textId="77777777" w:rsidR="00F24ACA" w:rsidRDefault="00AE6970">
      <w:pPr>
        <w:pStyle w:val="1"/>
        <w:rPr>
          <w:lang w:val="en-US" w:eastAsia="ja-JP"/>
        </w:rPr>
      </w:pPr>
      <w:r>
        <w:rPr>
          <w:lang w:val="en-US" w:eastAsia="ja-JP"/>
        </w:rPr>
        <w:t>Recommendations for Tdocs</w:t>
      </w:r>
    </w:p>
    <w:p w14:paraId="56847E83" w14:textId="77777777" w:rsidR="00F24ACA" w:rsidRDefault="00AE6970">
      <w:pPr>
        <w:pStyle w:val="2"/>
      </w:pPr>
      <w:r>
        <w:rPr>
          <w:rFonts w:hint="eastAsia"/>
        </w:rPr>
        <w:t>1st</w:t>
      </w:r>
      <w:r>
        <w:t xml:space="preserve"> </w:t>
      </w:r>
      <w:r>
        <w:rPr>
          <w:rFonts w:hint="eastAsia"/>
        </w:rPr>
        <w:t xml:space="preserve">round </w:t>
      </w:r>
    </w:p>
    <w:p w14:paraId="33F65E47" w14:textId="77777777" w:rsidR="00F24ACA" w:rsidRDefault="00AE6970">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97"/>
        <w:gridCol w:w="4884"/>
        <w:gridCol w:w="1850"/>
        <w:gridCol w:w="3131"/>
      </w:tblGrid>
      <w:tr w:rsidR="00F24ACA" w14:paraId="18F1EED3" w14:textId="77777777">
        <w:tc>
          <w:tcPr>
            <w:tcW w:w="696" w:type="pct"/>
          </w:tcPr>
          <w:p w14:paraId="0D8B98D9" w14:textId="77777777" w:rsidR="00F24ACA" w:rsidRDefault="00AE697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F736226" w14:textId="77777777" w:rsidR="00F24ACA" w:rsidRDefault="00AE6970">
            <w:pPr>
              <w:spacing w:after="120"/>
              <w:rPr>
                <w:b/>
                <w:bCs/>
                <w:color w:val="0070C0"/>
                <w:lang w:val="en-US" w:eastAsia="zh-CN"/>
              </w:rPr>
            </w:pPr>
            <w:r>
              <w:rPr>
                <w:b/>
                <w:bCs/>
                <w:color w:val="0070C0"/>
                <w:lang w:val="en-US" w:eastAsia="zh-CN"/>
              </w:rPr>
              <w:t>Title</w:t>
            </w:r>
          </w:p>
        </w:tc>
        <w:tc>
          <w:tcPr>
            <w:tcW w:w="807" w:type="pct"/>
          </w:tcPr>
          <w:p w14:paraId="488910D0" w14:textId="77777777" w:rsidR="00F24ACA" w:rsidRDefault="00AE6970">
            <w:pPr>
              <w:spacing w:after="120"/>
              <w:rPr>
                <w:b/>
                <w:bCs/>
                <w:color w:val="0070C0"/>
                <w:lang w:val="en-US" w:eastAsia="zh-CN"/>
              </w:rPr>
            </w:pPr>
            <w:r>
              <w:rPr>
                <w:b/>
                <w:bCs/>
                <w:color w:val="0070C0"/>
                <w:lang w:val="en-US" w:eastAsia="zh-CN"/>
              </w:rPr>
              <w:t>Source</w:t>
            </w:r>
          </w:p>
        </w:tc>
        <w:tc>
          <w:tcPr>
            <w:tcW w:w="1366" w:type="pct"/>
          </w:tcPr>
          <w:p w14:paraId="4D56E091" w14:textId="77777777" w:rsidR="00F24ACA" w:rsidRDefault="00AE6970">
            <w:pPr>
              <w:spacing w:after="120"/>
              <w:rPr>
                <w:b/>
                <w:bCs/>
                <w:color w:val="0070C0"/>
                <w:lang w:val="en-US" w:eastAsia="zh-CN"/>
              </w:rPr>
            </w:pPr>
            <w:r>
              <w:rPr>
                <w:b/>
                <w:bCs/>
                <w:color w:val="0070C0"/>
                <w:lang w:val="en-US" w:eastAsia="zh-CN"/>
              </w:rPr>
              <w:t>Comments</w:t>
            </w:r>
          </w:p>
        </w:tc>
      </w:tr>
      <w:tr w:rsidR="00F24ACA" w14:paraId="5C486651" w14:textId="77777777">
        <w:tc>
          <w:tcPr>
            <w:tcW w:w="696" w:type="pct"/>
          </w:tcPr>
          <w:p w14:paraId="1463C775" w14:textId="77777777" w:rsidR="00F24ACA" w:rsidRDefault="00F24ACA">
            <w:pPr>
              <w:spacing w:after="120"/>
              <w:rPr>
                <w:rFonts w:eastAsiaTheme="minorEastAsia"/>
                <w:color w:val="0070C0"/>
                <w:lang w:val="en-US" w:eastAsia="zh-CN"/>
              </w:rPr>
            </w:pPr>
          </w:p>
        </w:tc>
        <w:tc>
          <w:tcPr>
            <w:tcW w:w="2130" w:type="pct"/>
          </w:tcPr>
          <w:p w14:paraId="52E78CD3" w14:textId="5AC50A92" w:rsidR="00F24ACA" w:rsidRPr="00A276E1" w:rsidRDefault="00AE6970" w:rsidP="00B35715">
            <w:pPr>
              <w:spacing w:after="120"/>
              <w:rPr>
                <w:rFonts w:eastAsiaTheme="minorEastAsia"/>
                <w:lang w:val="en-US" w:eastAsia="zh-CN"/>
              </w:rPr>
            </w:pPr>
            <w:r w:rsidRPr="00A276E1">
              <w:rPr>
                <w:rFonts w:eastAsiaTheme="minorEastAsia"/>
                <w:lang w:val="en-US" w:eastAsia="zh-CN"/>
              </w:rPr>
              <w:t xml:space="preserve">WF on </w:t>
            </w:r>
            <w:r w:rsidR="0025138A" w:rsidRPr="00A276E1">
              <w:rPr>
                <w:rFonts w:eastAsiaTheme="minorEastAsia"/>
                <w:lang w:val="en-US" w:eastAsia="zh-CN"/>
              </w:rPr>
              <w:t xml:space="preserve">RF </w:t>
            </w:r>
            <w:r w:rsidR="009F4008" w:rsidRPr="00A276E1">
              <w:rPr>
                <w:rFonts w:eastAsiaTheme="minorEastAsia"/>
                <w:lang w:val="en-US" w:eastAsia="zh-CN"/>
              </w:rPr>
              <w:t>feasibility</w:t>
            </w:r>
            <w:r w:rsidR="0025138A" w:rsidRPr="00A276E1">
              <w:rPr>
                <w:rFonts w:eastAsiaTheme="minorEastAsia"/>
                <w:lang w:val="en-US" w:eastAsia="zh-CN"/>
              </w:rPr>
              <w:t xml:space="preserve"> study of NR Network Energy Saving</w:t>
            </w:r>
          </w:p>
        </w:tc>
        <w:tc>
          <w:tcPr>
            <w:tcW w:w="807" w:type="pct"/>
          </w:tcPr>
          <w:p w14:paraId="181252C5" w14:textId="7784D1AE" w:rsidR="00F24ACA" w:rsidRPr="00A276E1" w:rsidRDefault="0025138A">
            <w:pPr>
              <w:spacing w:after="120"/>
              <w:rPr>
                <w:rFonts w:eastAsiaTheme="minorEastAsia"/>
                <w:lang w:val="en-US" w:eastAsia="zh-CN"/>
              </w:rPr>
            </w:pPr>
            <w:r w:rsidRPr="00A276E1">
              <w:rPr>
                <w:rFonts w:eastAsiaTheme="minorEastAsia"/>
                <w:lang w:val="en-US" w:eastAsia="zh-CN"/>
              </w:rPr>
              <w:t>Huawei</w:t>
            </w:r>
          </w:p>
        </w:tc>
        <w:tc>
          <w:tcPr>
            <w:tcW w:w="1366" w:type="pct"/>
          </w:tcPr>
          <w:p w14:paraId="11FE1A6C" w14:textId="5A6FCB00" w:rsidR="00F24ACA" w:rsidRPr="00A276E1" w:rsidRDefault="0025138A">
            <w:pPr>
              <w:spacing w:after="120"/>
              <w:rPr>
                <w:rFonts w:eastAsiaTheme="minorEastAsia"/>
                <w:lang w:val="en-US" w:eastAsia="zh-CN"/>
              </w:rPr>
            </w:pPr>
            <w:r w:rsidRPr="00A276E1">
              <w:rPr>
                <w:rFonts w:eastAsiaTheme="minorEastAsia"/>
                <w:lang w:val="en-US" w:eastAsia="zh-CN"/>
              </w:rPr>
              <w:t xml:space="preserve">To capture the agreements made in topic </w:t>
            </w:r>
            <w:r w:rsidRPr="00A276E1">
              <w:rPr>
                <w:rFonts w:eastAsiaTheme="minorEastAsia" w:hint="eastAsia"/>
                <w:lang w:val="en-US" w:eastAsia="zh-CN"/>
              </w:rPr>
              <w:t>#</w:t>
            </w:r>
            <w:r w:rsidRPr="00A276E1">
              <w:rPr>
                <w:rFonts w:eastAsiaTheme="minorEastAsia"/>
                <w:lang w:val="en-US" w:eastAsia="zh-CN"/>
              </w:rPr>
              <w:t xml:space="preserve">1 and </w:t>
            </w:r>
            <w:r w:rsidRPr="00A276E1">
              <w:rPr>
                <w:rFonts w:eastAsiaTheme="minorEastAsia" w:hint="eastAsia"/>
                <w:lang w:val="en-US" w:eastAsia="zh-CN"/>
              </w:rPr>
              <w:t>#</w:t>
            </w:r>
            <w:r w:rsidRPr="00A276E1">
              <w:rPr>
                <w:rFonts w:eastAsiaTheme="minorEastAsia"/>
                <w:lang w:val="en-US" w:eastAsia="zh-CN"/>
              </w:rPr>
              <w:t>2 in 1</w:t>
            </w:r>
            <w:r w:rsidRPr="00A276E1">
              <w:rPr>
                <w:rFonts w:eastAsiaTheme="minorEastAsia"/>
                <w:vertAlign w:val="superscript"/>
                <w:lang w:val="en-US" w:eastAsia="zh-CN"/>
              </w:rPr>
              <w:t>st</w:t>
            </w:r>
            <w:r w:rsidRPr="00A276E1">
              <w:rPr>
                <w:rFonts w:eastAsiaTheme="minorEastAsia"/>
                <w:lang w:val="en-US" w:eastAsia="zh-CN"/>
              </w:rPr>
              <w:t xml:space="preserve"> round and potential agreements in 2</w:t>
            </w:r>
            <w:r w:rsidRPr="00A276E1">
              <w:rPr>
                <w:rFonts w:eastAsiaTheme="minorEastAsia"/>
                <w:vertAlign w:val="superscript"/>
                <w:lang w:val="en-US" w:eastAsia="zh-CN"/>
              </w:rPr>
              <w:t>nd</w:t>
            </w:r>
            <w:r w:rsidRPr="00A276E1">
              <w:rPr>
                <w:rFonts w:eastAsiaTheme="minorEastAsia"/>
                <w:lang w:val="en-US" w:eastAsia="zh-CN"/>
              </w:rPr>
              <w:t xml:space="preserve"> round</w:t>
            </w:r>
          </w:p>
        </w:tc>
      </w:tr>
      <w:tr w:rsidR="00F24ACA" w14:paraId="2A1B7483" w14:textId="77777777">
        <w:tc>
          <w:tcPr>
            <w:tcW w:w="696" w:type="pct"/>
          </w:tcPr>
          <w:p w14:paraId="608A1D65" w14:textId="77777777" w:rsidR="00F24ACA" w:rsidRDefault="00F24ACA">
            <w:pPr>
              <w:spacing w:after="120"/>
              <w:rPr>
                <w:rFonts w:eastAsiaTheme="minorEastAsia"/>
                <w:color w:val="0070C0"/>
                <w:lang w:val="en-US" w:eastAsia="zh-CN"/>
              </w:rPr>
            </w:pPr>
          </w:p>
        </w:tc>
        <w:tc>
          <w:tcPr>
            <w:tcW w:w="2130" w:type="pct"/>
          </w:tcPr>
          <w:p w14:paraId="2D96A214" w14:textId="3D6CEE0E" w:rsidR="00F24ACA" w:rsidRPr="00A276E1" w:rsidRDefault="007E28C3" w:rsidP="007E28C3">
            <w:pPr>
              <w:spacing w:after="120"/>
              <w:rPr>
                <w:rFonts w:eastAsiaTheme="minorEastAsia"/>
                <w:lang w:val="en-US" w:eastAsia="zh-CN"/>
              </w:rPr>
            </w:pPr>
            <w:r w:rsidRPr="00A276E1">
              <w:rPr>
                <w:rFonts w:eastAsiaTheme="minorEastAsia"/>
                <w:lang w:val="en-US" w:eastAsia="zh-CN"/>
              </w:rPr>
              <w:t>Revis</w:t>
            </w:r>
            <w:r w:rsidRPr="00A276E1">
              <w:rPr>
                <w:rFonts w:eastAsiaTheme="minorEastAsia" w:hint="eastAsia"/>
                <w:lang w:val="en-US" w:eastAsia="zh-CN"/>
              </w:rPr>
              <w:t>ion</w:t>
            </w:r>
            <w:r w:rsidRPr="00A276E1">
              <w:rPr>
                <w:rFonts w:eastAsiaTheme="minorEastAsia"/>
                <w:lang w:val="en-US" w:eastAsia="zh-CN"/>
              </w:rPr>
              <w:t xml:space="preserve"> of </w:t>
            </w:r>
            <w:hyperlink r:id="rId10" w:history="1">
              <w:r w:rsidRPr="00A276E1">
                <w:rPr>
                  <w:rFonts w:eastAsiaTheme="minorEastAsia"/>
                  <w:lang w:val="en-US" w:eastAsia="zh-CN"/>
                </w:rPr>
                <w:t>R4-2305288</w:t>
              </w:r>
            </w:hyperlink>
            <w:r w:rsidRPr="00A276E1">
              <w:rPr>
                <w:rFonts w:eastAsiaTheme="minorEastAsia"/>
                <w:lang w:val="en-US" w:eastAsia="zh-CN"/>
              </w:rPr>
              <w:t xml:space="preserve"> Work plan on network energy savings for NR</w:t>
            </w:r>
          </w:p>
        </w:tc>
        <w:tc>
          <w:tcPr>
            <w:tcW w:w="807" w:type="pct"/>
          </w:tcPr>
          <w:p w14:paraId="06D4B2CF" w14:textId="16F57404" w:rsidR="00F24ACA" w:rsidRPr="00A276E1" w:rsidRDefault="007E28C3">
            <w:pPr>
              <w:spacing w:after="120"/>
              <w:rPr>
                <w:rFonts w:eastAsiaTheme="minorEastAsia"/>
                <w:lang w:val="en-US" w:eastAsia="zh-CN"/>
              </w:rPr>
            </w:pPr>
            <w:r w:rsidRPr="00A276E1">
              <w:rPr>
                <w:rFonts w:eastAsiaTheme="minorEastAsia"/>
                <w:lang w:val="en-US" w:eastAsia="zh-CN"/>
              </w:rPr>
              <w:t>Huawei</w:t>
            </w:r>
          </w:p>
        </w:tc>
        <w:tc>
          <w:tcPr>
            <w:tcW w:w="1366" w:type="pct"/>
          </w:tcPr>
          <w:p w14:paraId="28DC6500" w14:textId="35831FC6" w:rsidR="00F24ACA" w:rsidRPr="00A276E1" w:rsidRDefault="00F24ACA">
            <w:pPr>
              <w:spacing w:after="120"/>
              <w:rPr>
                <w:rFonts w:eastAsiaTheme="minorEastAsia"/>
                <w:lang w:val="en-US" w:eastAsia="zh-CN"/>
              </w:rPr>
            </w:pPr>
          </w:p>
        </w:tc>
      </w:tr>
      <w:tr w:rsidR="00F24ACA" w14:paraId="2F2FE9D2" w14:textId="77777777">
        <w:tc>
          <w:tcPr>
            <w:tcW w:w="696" w:type="pct"/>
          </w:tcPr>
          <w:p w14:paraId="7A519250" w14:textId="77777777" w:rsidR="00F24ACA" w:rsidRDefault="00F24ACA">
            <w:pPr>
              <w:spacing w:after="120"/>
              <w:rPr>
                <w:rFonts w:eastAsiaTheme="minorEastAsia"/>
                <w:i/>
                <w:color w:val="0070C0"/>
                <w:lang w:val="en-US" w:eastAsia="zh-CN"/>
              </w:rPr>
            </w:pPr>
          </w:p>
        </w:tc>
        <w:tc>
          <w:tcPr>
            <w:tcW w:w="2130" w:type="pct"/>
          </w:tcPr>
          <w:p w14:paraId="26670744" w14:textId="77777777" w:rsidR="00F24ACA" w:rsidRPr="009F4008" w:rsidRDefault="00F24ACA">
            <w:pPr>
              <w:spacing w:after="120"/>
              <w:rPr>
                <w:rFonts w:ascii="Arial" w:hAnsi="Arial" w:cs="Arial"/>
                <w:sz w:val="16"/>
                <w:szCs w:val="16"/>
              </w:rPr>
            </w:pPr>
          </w:p>
        </w:tc>
        <w:tc>
          <w:tcPr>
            <w:tcW w:w="807" w:type="pct"/>
          </w:tcPr>
          <w:p w14:paraId="598E8D73" w14:textId="77777777" w:rsidR="00F24ACA" w:rsidRDefault="00F24ACA">
            <w:pPr>
              <w:spacing w:after="120"/>
              <w:rPr>
                <w:rFonts w:eastAsiaTheme="minorEastAsia"/>
                <w:i/>
                <w:color w:val="0070C0"/>
                <w:lang w:val="en-US" w:eastAsia="zh-CN"/>
              </w:rPr>
            </w:pPr>
          </w:p>
        </w:tc>
        <w:tc>
          <w:tcPr>
            <w:tcW w:w="1366" w:type="pct"/>
          </w:tcPr>
          <w:p w14:paraId="4CD55522" w14:textId="77777777" w:rsidR="00F24ACA" w:rsidRDefault="00F24ACA">
            <w:pPr>
              <w:spacing w:after="120"/>
              <w:rPr>
                <w:rFonts w:eastAsiaTheme="minorEastAsia"/>
                <w:i/>
                <w:color w:val="0070C0"/>
                <w:lang w:val="en-US" w:eastAsia="zh-CN"/>
              </w:rPr>
            </w:pPr>
          </w:p>
        </w:tc>
      </w:tr>
    </w:tbl>
    <w:p w14:paraId="5C29E96A" w14:textId="77777777" w:rsidR="00F24ACA" w:rsidRDefault="00F24ACA">
      <w:pPr>
        <w:rPr>
          <w:lang w:val="en-US" w:eastAsia="ja-JP"/>
        </w:rPr>
      </w:pPr>
    </w:p>
    <w:p w14:paraId="4EEC7653" w14:textId="168B3CD4" w:rsidR="00F24ACA" w:rsidRDefault="00AE6970">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F24ACA" w14:paraId="4C03C340" w14:textId="77777777">
        <w:tc>
          <w:tcPr>
            <w:tcW w:w="1560" w:type="dxa"/>
          </w:tcPr>
          <w:p w14:paraId="608440CA"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CB68223" w14:textId="77777777" w:rsidR="00F24ACA" w:rsidRDefault="00AE69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0AB631E" w14:textId="77777777" w:rsidR="00F24ACA" w:rsidRDefault="00AE6970">
            <w:pPr>
              <w:spacing w:after="120"/>
              <w:rPr>
                <w:b/>
                <w:bCs/>
                <w:color w:val="0070C0"/>
                <w:lang w:val="en-US" w:eastAsia="zh-CN"/>
              </w:rPr>
            </w:pPr>
            <w:r>
              <w:rPr>
                <w:b/>
                <w:bCs/>
                <w:color w:val="0070C0"/>
                <w:lang w:val="en-US" w:eastAsia="zh-CN"/>
              </w:rPr>
              <w:t>Title</w:t>
            </w:r>
          </w:p>
        </w:tc>
        <w:tc>
          <w:tcPr>
            <w:tcW w:w="1178" w:type="dxa"/>
          </w:tcPr>
          <w:p w14:paraId="1A0626AE" w14:textId="77777777" w:rsidR="00F24ACA" w:rsidRDefault="00AE6970">
            <w:pPr>
              <w:spacing w:after="120"/>
              <w:rPr>
                <w:b/>
                <w:bCs/>
                <w:color w:val="0070C0"/>
                <w:lang w:val="en-US" w:eastAsia="zh-CN"/>
              </w:rPr>
            </w:pPr>
            <w:r>
              <w:rPr>
                <w:b/>
                <w:bCs/>
                <w:color w:val="0070C0"/>
                <w:lang w:val="en-US" w:eastAsia="zh-CN"/>
              </w:rPr>
              <w:t>Source</w:t>
            </w:r>
          </w:p>
        </w:tc>
        <w:tc>
          <w:tcPr>
            <w:tcW w:w="2628" w:type="dxa"/>
          </w:tcPr>
          <w:p w14:paraId="79069E33" w14:textId="77777777" w:rsidR="00F24ACA" w:rsidRDefault="00AE69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DF00530" w14:textId="77777777" w:rsidR="00F24ACA" w:rsidRDefault="00AE6970">
            <w:pPr>
              <w:spacing w:after="120"/>
              <w:rPr>
                <w:b/>
                <w:bCs/>
                <w:color w:val="0070C0"/>
                <w:lang w:val="en-US" w:eastAsia="zh-CN"/>
              </w:rPr>
            </w:pPr>
            <w:r>
              <w:rPr>
                <w:b/>
                <w:bCs/>
                <w:color w:val="0070C0"/>
                <w:lang w:val="en-US" w:eastAsia="zh-CN"/>
              </w:rPr>
              <w:t>Comments</w:t>
            </w:r>
          </w:p>
        </w:tc>
      </w:tr>
      <w:tr w:rsidR="00F24ACA" w14:paraId="4990D5AD" w14:textId="77777777">
        <w:tc>
          <w:tcPr>
            <w:tcW w:w="1560" w:type="dxa"/>
          </w:tcPr>
          <w:p w14:paraId="47664CA9" w14:textId="77777777" w:rsidR="00F24ACA" w:rsidRDefault="00AE6970">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3A97C424" w14:textId="77777777" w:rsidR="00F24ACA" w:rsidRDefault="00F24ACA">
            <w:pPr>
              <w:spacing w:after="120"/>
              <w:rPr>
                <w:rFonts w:eastAsiaTheme="minorEastAsia"/>
                <w:color w:val="0070C0"/>
                <w:lang w:val="en-US" w:eastAsia="zh-CN"/>
              </w:rPr>
            </w:pPr>
          </w:p>
        </w:tc>
        <w:tc>
          <w:tcPr>
            <w:tcW w:w="2714" w:type="dxa"/>
          </w:tcPr>
          <w:p w14:paraId="6B4C5D43" w14:textId="77777777" w:rsidR="00F24ACA" w:rsidRDefault="00AE697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BA2B86A" w14:textId="77777777" w:rsidR="00F24ACA" w:rsidRDefault="00AE6970">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C89BC0F" w14:textId="77777777" w:rsidR="00F24ACA" w:rsidRDefault="00AE697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2B00678A" w14:textId="77777777" w:rsidR="00F24ACA" w:rsidRDefault="00F24ACA">
            <w:pPr>
              <w:spacing w:after="120"/>
              <w:rPr>
                <w:rFonts w:eastAsiaTheme="minorEastAsia"/>
                <w:color w:val="0070C0"/>
                <w:lang w:val="en-US" w:eastAsia="zh-CN"/>
              </w:rPr>
            </w:pPr>
          </w:p>
        </w:tc>
      </w:tr>
      <w:bookmarkStart w:id="1" w:name="_GoBack" w:colFirst="4" w:colLast="4"/>
      <w:tr w:rsidR="007E28C3" w14:paraId="565DD5E6" w14:textId="77777777">
        <w:tc>
          <w:tcPr>
            <w:tcW w:w="1560" w:type="dxa"/>
          </w:tcPr>
          <w:p w14:paraId="54621EB2" w14:textId="68BEA267" w:rsidR="007E28C3" w:rsidRDefault="005832EC" w:rsidP="007E28C3">
            <w:pPr>
              <w:spacing w:after="120"/>
              <w:rPr>
                <w:rFonts w:eastAsiaTheme="minorEastAsia"/>
                <w:color w:val="0070C0"/>
                <w:lang w:val="en-US" w:eastAsia="zh-CN"/>
              </w:rPr>
            </w:pPr>
            <w:r>
              <w:rPr>
                <w:rStyle w:val="af7"/>
                <w:rFonts w:ascii="Arial" w:hAnsi="Arial" w:cs="Arial"/>
                <w:b/>
                <w:bCs/>
                <w:sz w:val="16"/>
                <w:szCs w:val="16"/>
              </w:rPr>
              <w:fldChar w:fldCharType="begin"/>
            </w:r>
            <w:r>
              <w:rPr>
                <w:rStyle w:val="af7"/>
                <w:rFonts w:ascii="Arial" w:eastAsia="宋体" w:hAnsi="Arial" w:cs="Arial"/>
                <w:b/>
                <w:bCs/>
                <w:sz w:val="16"/>
                <w:szCs w:val="16"/>
              </w:rPr>
              <w:instrText xml:space="preserve"> HYPERLINK "https://www.3gpp.org/ftp/TSG_RAN/WG4_Radio/TSGR4_106bis-e/Docs/R4-2304180.zip" </w:instrText>
            </w:r>
            <w:r>
              <w:rPr>
                <w:rStyle w:val="af7"/>
                <w:rFonts w:ascii="Arial" w:eastAsia="宋体" w:hAnsi="Arial" w:cs="Arial"/>
                <w:b/>
                <w:bCs/>
                <w:sz w:val="16"/>
                <w:szCs w:val="16"/>
              </w:rPr>
              <w:fldChar w:fldCharType="separate"/>
            </w:r>
            <w:r w:rsidR="007E28C3">
              <w:rPr>
                <w:rStyle w:val="af7"/>
                <w:rFonts w:ascii="Arial" w:hAnsi="Arial" w:cs="Arial"/>
                <w:b/>
                <w:bCs/>
                <w:sz w:val="16"/>
                <w:szCs w:val="16"/>
              </w:rPr>
              <w:t>R4-2304180</w:t>
            </w:r>
            <w:r>
              <w:rPr>
                <w:rStyle w:val="af7"/>
                <w:rFonts w:ascii="Arial" w:hAnsi="Arial" w:cs="Arial"/>
                <w:b/>
                <w:bCs/>
                <w:sz w:val="16"/>
                <w:szCs w:val="16"/>
              </w:rPr>
              <w:fldChar w:fldCharType="end"/>
            </w:r>
          </w:p>
        </w:tc>
        <w:tc>
          <w:tcPr>
            <w:tcW w:w="1276" w:type="dxa"/>
          </w:tcPr>
          <w:p w14:paraId="53406C21" w14:textId="77777777" w:rsidR="007E28C3" w:rsidRDefault="007E28C3" w:rsidP="007E28C3">
            <w:pPr>
              <w:spacing w:after="120"/>
              <w:rPr>
                <w:rFonts w:eastAsiaTheme="minorEastAsia"/>
                <w:color w:val="0070C0"/>
                <w:lang w:val="en-US" w:eastAsia="zh-CN"/>
              </w:rPr>
            </w:pPr>
          </w:p>
        </w:tc>
        <w:tc>
          <w:tcPr>
            <w:tcW w:w="2714" w:type="dxa"/>
          </w:tcPr>
          <w:p w14:paraId="6981032E" w14:textId="5A1586DB" w:rsidR="007E28C3" w:rsidRDefault="007E28C3" w:rsidP="007E28C3">
            <w:pPr>
              <w:spacing w:after="120"/>
              <w:rPr>
                <w:rFonts w:eastAsiaTheme="minorEastAsia"/>
                <w:color w:val="0070C0"/>
                <w:lang w:val="en-US" w:eastAsia="zh-CN"/>
              </w:rPr>
            </w:pPr>
            <w:r>
              <w:rPr>
                <w:rFonts w:ascii="Arial" w:hAnsi="Arial" w:cs="Arial"/>
                <w:sz w:val="16"/>
                <w:szCs w:val="16"/>
              </w:rPr>
              <w:t>Feasibility study of SSB-less SCell operation for FR1 inter-band co-located CA</w:t>
            </w:r>
          </w:p>
        </w:tc>
        <w:tc>
          <w:tcPr>
            <w:tcW w:w="1178" w:type="dxa"/>
          </w:tcPr>
          <w:p w14:paraId="1563E9B5" w14:textId="289583C6" w:rsidR="007E28C3" w:rsidRDefault="007E28C3" w:rsidP="007E28C3">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3509911B" w14:textId="6F243E66"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4B10962B" w14:textId="77777777" w:rsidR="007E28C3" w:rsidRDefault="007E28C3" w:rsidP="007E28C3">
            <w:pPr>
              <w:spacing w:after="120"/>
              <w:rPr>
                <w:rFonts w:eastAsiaTheme="minorEastAsia"/>
                <w:color w:val="0070C0"/>
                <w:lang w:val="en-US" w:eastAsia="zh-CN"/>
              </w:rPr>
            </w:pPr>
          </w:p>
        </w:tc>
      </w:tr>
      <w:tr w:rsidR="007E28C3" w14:paraId="65834B29" w14:textId="77777777">
        <w:tc>
          <w:tcPr>
            <w:tcW w:w="1560" w:type="dxa"/>
          </w:tcPr>
          <w:p w14:paraId="68E3B012" w14:textId="74693D54" w:rsidR="007E28C3" w:rsidRDefault="005832EC" w:rsidP="007E28C3">
            <w:pPr>
              <w:spacing w:after="120"/>
              <w:rPr>
                <w:rFonts w:eastAsiaTheme="minorEastAsia"/>
                <w:color w:val="0070C0"/>
                <w:lang w:val="en-US" w:eastAsia="zh-CN"/>
              </w:rPr>
            </w:pPr>
            <w:hyperlink r:id="rId11" w:history="1">
              <w:r w:rsidR="007E28C3">
                <w:rPr>
                  <w:rStyle w:val="af7"/>
                  <w:rFonts w:ascii="Arial" w:hAnsi="Arial" w:cs="Arial"/>
                  <w:b/>
                  <w:bCs/>
                  <w:sz w:val="16"/>
                  <w:szCs w:val="16"/>
                </w:rPr>
                <w:t>R4-2304212</w:t>
              </w:r>
            </w:hyperlink>
          </w:p>
        </w:tc>
        <w:tc>
          <w:tcPr>
            <w:tcW w:w="1276" w:type="dxa"/>
          </w:tcPr>
          <w:p w14:paraId="01E68260" w14:textId="77777777" w:rsidR="007E28C3" w:rsidRDefault="007E28C3" w:rsidP="007E28C3">
            <w:pPr>
              <w:spacing w:after="120"/>
              <w:rPr>
                <w:rFonts w:eastAsiaTheme="minorEastAsia"/>
                <w:color w:val="0070C0"/>
                <w:lang w:val="en-US" w:eastAsia="zh-CN"/>
              </w:rPr>
            </w:pPr>
          </w:p>
        </w:tc>
        <w:tc>
          <w:tcPr>
            <w:tcW w:w="2714" w:type="dxa"/>
          </w:tcPr>
          <w:p w14:paraId="03245C91" w14:textId="06E36EE8" w:rsidR="007E28C3" w:rsidRDefault="007E28C3" w:rsidP="007E28C3">
            <w:pPr>
              <w:spacing w:after="120"/>
              <w:rPr>
                <w:rFonts w:eastAsiaTheme="minorEastAsia"/>
                <w:color w:val="0070C0"/>
                <w:lang w:val="en-US" w:eastAsia="zh-CN"/>
              </w:rPr>
            </w:pPr>
            <w:r>
              <w:rPr>
                <w:rFonts w:ascii="Arial" w:hAnsi="Arial" w:cs="Arial"/>
                <w:sz w:val="16"/>
                <w:szCs w:val="16"/>
              </w:rPr>
              <w:t>Discussion on synchronization and RF requirements</w:t>
            </w:r>
          </w:p>
        </w:tc>
        <w:tc>
          <w:tcPr>
            <w:tcW w:w="1178" w:type="dxa"/>
          </w:tcPr>
          <w:p w14:paraId="24FFE94B" w14:textId="0AED08D7" w:rsidR="007E28C3" w:rsidRDefault="007E28C3" w:rsidP="007E28C3">
            <w:pPr>
              <w:spacing w:after="120"/>
              <w:rPr>
                <w:rFonts w:eastAsiaTheme="minorEastAsia"/>
                <w:color w:val="0070C0"/>
                <w:lang w:val="en-US" w:eastAsia="zh-CN"/>
              </w:rPr>
            </w:pPr>
            <w:r>
              <w:rPr>
                <w:rFonts w:ascii="Arial" w:hAnsi="Arial" w:cs="Arial"/>
                <w:sz w:val="16"/>
                <w:szCs w:val="16"/>
              </w:rPr>
              <w:t>CMCC</w:t>
            </w:r>
          </w:p>
        </w:tc>
        <w:tc>
          <w:tcPr>
            <w:tcW w:w="2628" w:type="dxa"/>
          </w:tcPr>
          <w:p w14:paraId="08A598B8" w14:textId="6BD8C677"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53E078B3" w14:textId="77777777" w:rsidR="007E28C3" w:rsidRDefault="007E28C3" w:rsidP="007E28C3">
            <w:pPr>
              <w:spacing w:after="120"/>
              <w:rPr>
                <w:rFonts w:eastAsiaTheme="minorEastAsia"/>
                <w:color w:val="0070C0"/>
                <w:lang w:val="en-US" w:eastAsia="zh-CN"/>
              </w:rPr>
            </w:pPr>
          </w:p>
        </w:tc>
      </w:tr>
      <w:tr w:rsidR="007E28C3" w14:paraId="54BAEA87" w14:textId="77777777">
        <w:tc>
          <w:tcPr>
            <w:tcW w:w="1560" w:type="dxa"/>
          </w:tcPr>
          <w:p w14:paraId="78E73F74" w14:textId="0462BFA6" w:rsidR="007E28C3" w:rsidRDefault="005832EC" w:rsidP="007E28C3">
            <w:pPr>
              <w:spacing w:after="120"/>
              <w:rPr>
                <w:rFonts w:eastAsiaTheme="minorEastAsia"/>
                <w:color w:val="0070C0"/>
                <w:lang w:eastAsia="zh-CN"/>
              </w:rPr>
            </w:pPr>
            <w:hyperlink r:id="rId12" w:history="1">
              <w:r w:rsidR="007E28C3">
                <w:rPr>
                  <w:rStyle w:val="af7"/>
                  <w:rFonts w:ascii="Arial" w:hAnsi="Arial" w:cs="Arial"/>
                  <w:b/>
                  <w:bCs/>
                  <w:sz w:val="16"/>
                  <w:szCs w:val="16"/>
                </w:rPr>
                <w:t>R4-2304221</w:t>
              </w:r>
            </w:hyperlink>
          </w:p>
        </w:tc>
        <w:tc>
          <w:tcPr>
            <w:tcW w:w="1276" w:type="dxa"/>
          </w:tcPr>
          <w:p w14:paraId="5A7A43FE" w14:textId="77777777" w:rsidR="007E28C3" w:rsidRDefault="007E28C3" w:rsidP="007E28C3">
            <w:pPr>
              <w:spacing w:after="120"/>
              <w:rPr>
                <w:rFonts w:eastAsiaTheme="minorEastAsia"/>
                <w:i/>
                <w:color w:val="0070C0"/>
                <w:lang w:val="en-US" w:eastAsia="zh-CN"/>
              </w:rPr>
            </w:pPr>
          </w:p>
        </w:tc>
        <w:tc>
          <w:tcPr>
            <w:tcW w:w="2714" w:type="dxa"/>
          </w:tcPr>
          <w:p w14:paraId="1F8F550C" w14:textId="5E226A9C" w:rsidR="007E28C3" w:rsidRDefault="007E28C3" w:rsidP="007E28C3">
            <w:pPr>
              <w:spacing w:after="120"/>
              <w:rPr>
                <w:rFonts w:eastAsiaTheme="minorEastAsia"/>
                <w:i/>
                <w:color w:val="0070C0"/>
                <w:lang w:val="en-US" w:eastAsia="zh-CN"/>
              </w:rPr>
            </w:pPr>
            <w:r>
              <w:rPr>
                <w:rFonts w:ascii="Arial" w:hAnsi="Arial" w:cs="Arial"/>
                <w:sz w:val="16"/>
                <w:szCs w:val="16"/>
              </w:rPr>
              <w:t>Discussion on feasibility of SSB-less SCell operation for inter-band CA for FR1 and co-located cells</w:t>
            </w:r>
          </w:p>
        </w:tc>
        <w:tc>
          <w:tcPr>
            <w:tcW w:w="1178" w:type="dxa"/>
          </w:tcPr>
          <w:p w14:paraId="58BE64CE" w14:textId="4278E5A4" w:rsidR="007E28C3" w:rsidRDefault="007E28C3" w:rsidP="007E28C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1B2E1C90" w14:textId="7642BEB6"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530A7F1A" w14:textId="77777777" w:rsidR="007E28C3" w:rsidRDefault="007E28C3" w:rsidP="007E28C3">
            <w:pPr>
              <w:spacing w:after="120"/>
              <w:rPr>
                <w:rFonts w:eastAsiaTheme="minorEastAsia"/>
                <w:i/>
                <w:color w:val="0070C0"/>
                <w:lang w:val="en-US" w:eastAsia="zh-CN"/>
              </w:rPr>
            </w:pPr>
          </w:p>
        </w:tc>
      </w:tr>
      <w:tr w:rsidR="007E28C3" w14:paraId="4E4D7855" w14:textId="77777777">
        <w:tc>
          <w:tcPr>
            <w:tcW w:w="1560" w:type="dxa"/>
          </w:tcPr>
          <w:p w14:paraId="31FBD2D9" w14:textId="5B5EE7CB" w:rsidR="007E28C3" w:rsidRDefault="005832EC" w:rsidP="007E28C3">
            <w:pPr>
              <w:spacing w:after="120"/>
              <w:rPr>
                <w:rFonts w:eastAsiaTheme="minorEastAsia"/>
                <w:color w:val="0070C0"/>
                <w:lang w:eastAsia="zh-CN"/>
              </w:rPr>
            </w:pPr>
            <w:hyperlink r:id="rId13" w:history="1">
              <w:r w:rsidR="007E28C3">
                <w:rPr>
                  <w:rStyle w:val="af7"/>
                  <w:rFonts w:ascii="Arial" w:hAnsi="Arial" w:cs="Arial"/>
                  <w:b/>
                  <w:bCs/>
                  <w:sz w:val="16"/>
                  <w:szCs w:val="16"/>
                </w:rPr>
                <w:t>R4-2304448</w:t>
              </w:r>
            </w:hyperlink>
          </w:p>
        </w:tc>
        <w:tc>
          <w:tcPr>
            <w:tcW w:w="1276" w:type="dxa"/>
          </w:tcPr>
          <w:p w14:paraId="24D49BC9" w14:textId="77777777" w:rsidR="007E28C3" w:rsidRDefault="007E28C3" w:rsidP="007E28C3">
            <w:pPr>
              <w:spacing w:after="120"/>
              <w:rPr>
                <w:rFonts w:eastAsiaTheme="minorEastAsia"/>
                <w:i/>
                <w:color w:val="0070C0"/>
                <w:lang w:val="en-US" w:eastAsia="zh-CN"/>
              </w:rPr>
            </w:pPr>
          </w:p>
        </w:tc>
        <w:tc>
          <w:tcPr>
            <w:tcW w:w="2714" w:type="dxa"/>
          </w:tcPr>
          <w:p w14:paraId="0B693667" w14:textId="6960C294" w:rsidR="007E28C3" w:rsidRDefault="007E28C3" w:rsidP="007E28C3">
            <w:pPr>
              <w:spacing w:after="120"/>
              <w:rPr>
                <w:rFonts w:eastAsiaTheme="minorEastAsia"/>
                <w:i/>
                <w:color w:val="0070C0"/>
                <w:lang w:val="en-US" w:eastAsia="zh-CN"/>
              </w:rPr>
            </w:pPr>
            <w:r>
              <w:rPr>
                <w:rFonts w:ascii="Arial" w:hAnsi="Arial" w:cs="Arial"/>
                <w:sz w:val="16"/>
                <w:szCs w:val="16"/>
              </w:rPr>
              <w:t>Discussion on BS RF requirement for network energy saving for NR</w:t>
            </w:r>
          </w:p>
        </w:tc>
        <w:tc>
          <w:tcPr>
            <w:tcW w:w="1178" w:type="dxa"/>
          </w:tcPr>
          <w:p w14:paraId="5E58D2BA" w14:textId="330E8DA2" w:rsidR="007E28C3" w:rsidRDefault="007E28C3" w:rsidP="007E28C3">
            <w:pPr>
              <w:spacing w:after="120"/>
              <w:rPr>
                <w:rFonts w:eastAsiaTheme="minorEastAsia"/>
                <w:i/>
                <w:color w:val="0070C0"/>
                <w:lang w:val="en-US" w:eastAsia="zh-CN"/>
              </w:rPr>
            </w:pPr>
            <w:r>
              <w:rPr>
                <w:rFonts w:ascii="Arial" w:hAnsi="Arial" w:cs="Arial"/>
                <w:sz w:val="16"/>
                <w:szCs w:val="16"/>
              </w:rPr>
              <w:t>CATT</w:t>
            </w:r>
          </w:p>
        </w:tc>
        <w:tc>
          <w:tcPr>
            <w:tcW w:w="2628" w:type="dxa"/>
          </w:tcPr>
          <w:p w14:paraId="10990416" w14:textId="799B3324"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593E83A7" w14:textId="77777777" w:rsidR="007E28C3" w:rsidRDefault="007E28C3" w:rsidP="007E28C3">
            <w:pPr>
              <w:spacing w:after="120"/>
              <w:rPr>
                <w:rFonts w:eastAsiaTheme="minorEastAsia"/>
                <w:i/>
                <w:color w:val="0070C0"/>
                <w:lang w:val="en-US" w:eastAsia="zh-CN"/>
              </w:rPr>
            </w:pPr>
          </w:p>
        </w:tc>
      </w:tr>
      <w:tr w:rsidR="007E28C3" w14:paraId="7E24D76C" w14:textId="77777777">
        <w:tc>
          <w:tcPr>
            <w:tcW w:w="1560" w:type="dxa"/>
          </w:tcPr>
          <w:p w14:paraId="0D0E267B" w14:textId="62EF4231" w:rsidR="007E28C3" w:rsidRDefault="005832EC" w:rsidP="007E28C3">
            <w:pPr>
              <w:spacing w:after="120"/>
              <w:rPr>
                <w:rFonts w:eastAsiaTheme="minorEastAsia"/>
                <w:color w:val="0070C0"/>
                <w:lang w:eastAsia="zh-CN"/>
              </w:rPr>
            </w:pPr>
            <w:hyperlink r:id="rId14" w:history="1">
              <w:r w:rsidR="007E28C3">
                <w:rPr>
                  <w:rStyle w:val="af7"/>
                  <w:rFonts w:ascii="Arial" w:hAnsi="Arial" w:cs="Arial"/>
                  <w:b/>
                  <w:bCs/>
                  <w:sz w:val="16"/>
                  <w:szCs w:val="16"/>
                </w:rPr>
                <w:t>R4-2304534</w:t>
              </w:r>
            </w:hyperlink>
          </w:p>
        </w:tc>
        <w:tc>
          <w:tcPr>
            <w:tcW w:w="1276" w:type="dxa"/>
          </w:tcPr>
          <w:p w14:paraId="72E6E8BD" w14:textId="77777777" w:rsidR="007E28C3" w:rsidRDefault="007E28C3" w:rsidP="007E28C3">
            <w:pPr>
              <w:spacing w:after="120"/>
              <w:rPr>
                <w:rFonts w:eastAsiaTheme="minorEastAsia"/>
                <w:i/>
                <w:color w:val="0070C0"/>
                <w:lang w:val="en-US" w:eastAsia="zh-CN"/>
              </w:rPr>
            </w:pPr>
          </w:p>
        </w:tc>
        <w:tc>
          <w:tcPr>
            <w:tcW w:w="2714" w:type="dxa"/>
          </w:tcPr>
          <w:p w14:paraId="1F7B935F" w14:textId="401594C9" w:rsidR="007E28C3" w:rsidRDefault="007E28C3" w:rsidP="007E28C3">
            <w:pPr>
              <w:spacing w:after="120"/>
              <w:rPr>
                <w:rFonts w:eastAsiaTheme="minorEastAsia"/>
                <w:i/>
                <w:color w:val="0070C0"/>
                <w:lang w:val="en-US" w:eastAsia="zh-CN"/>
              </w:rPr>
            </w:pPr>
            <w:r>
              <w:rPr>
                <w:rFonts w:ascii="Arial" w:hAnsi="Arial" w:cs="Arial"/>
                <w:sz w:val="16"/>
                <w:szCs w:val="16"/>
              </w:rPr>
              <w:t>RF requirements for Network energy savings for NR</w:t>
            </w:r>
          </w:p>
        </w:tc>
        <w:tc>
          <w:tcPr>
            <w:tcW w:w="1178" w:type="dxa"/>
          </w:tcPr>
          <w:p w14:paraId="62D16EF6" w14:textId="505C5D83" w:rsidR="007E28C3" w:rsidRDefault="007E28C3" w:rsidP="007E28C3">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79AD033" w14:textId="5205E2FD"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2931FF88" w14:textId="77777777" w:rsidR="007E28C3" w:rsidRDefault="007E28C3" w:rsidP="007E28C3">
            <w:pPr>
              <w:spacing w:after="120"/>
              <w:rPr>
                <w:rFonts w:eastAsiaTheme="minorEastAsia"/>
                <w:i/>
                <w:color w:val="0070C0"/>
                <w:lang w:val="en-US" w:eastAsia="zh-CN"/>
              </w:rPr>
            </w:pPr>
          </w:p>
        </w:tc>
      </w:tr>
      <w:tr w:rsidR="007E28C3" w14:paraId="6A7844E2" w14:textId="77777777">
        <w:tc>
          <w:tcPr>
            <w:tcW w:w="1560" w:type="dxa"/>
          </w:tcPr>
          <w:p w14:paraId="66695453" w14:textId="0FCB3DC7" w:rsidR="007E28C3" w:rsidRDefault="005832EC" w:rsidP="007E28C3">
            <w:pPr>
              <w:spacing w:after="120"/>
              <w:rPr>
                <w:rFonts w:eastAsiaTheme="minorEastAsia"/>
                <w:color w:val="0070C0"/>
                <w:lang w:eastAsia="zh-CN"/>
              </w:rPr>
            </w:pPr>
            <w:hyperlink r:id="rId15" w:history="1">
              <w:r w:rsidR="007E28C3">
                <w:rPr>
                  <w:rStyle w:val="af7"/>
                  <w:rFonts w:ascii="Arial" w:hAnsi="Arial" w:cs="Arial"/>
                  <w:b/>
                  <w:bCs/>
                  <w:sz w:val="16"/>
                  <w:szCs w:val="16"/>
                </w:rPr>
                <w:t>R4-2305025</w:t>
              </w:r>
            </w:hyperlink>
          </w:p>
        </w:tc>
        <w:tc>
          <w:tcPr>
            <w:tcW w:w="1276" w:type="dxa"/>
          </w:tcPr>
          <w:p w14:paraId="71D4EB5C" w14:textId="77777777" w:rsidR="007E28C3" w:rsidRDefault="007E28C3" w:rsidP="007E28C3">
            <w:pPr>
              <w:spacing w:after="120"/>
              <w:rPr>
                <w:rFonts w:eastAsiaTheme="minorEastAsia"/>
                <w:i/>
                <w:color w:val="0070C0"/>
                <w:lang w:val="en-US" w:eastAsia="zh-CN"/>
              </w:rPr>
            </w:pPr>
          </w:p>
        </w:tc>
        <w:tc>
          <w:tcPr>
            <w:tcW w:w="2714" w:type="dxa"/>
          </w:tcPr>
          <w:p w14:paraId="10562841" w14:textId="16F9C7E0" w:rsidR="007E28C3" w:rsidRDefault="007E28C3" w:rsidP="007E28C3">
            <w:pPr>
              <w:spacing w:after="120"/>
              <w:rPr>
                <w:rFonts w:eastAsiaTheme="minorEastAsia"/>
                <w:i/>
                <w:color w:val="0070C0"/>
                <w:lang w:val="en-US" w:eastAsia="zh-CN"/>
              </w:rPr>
            </w:pPr>
            <w:r>
              <w:rPr>
                <w:rFonts w:ascii="Arial" w:hAnsi="Arial" w:cs="Arial"/>
                <w:sz w:val="16"/>
                <w:szCs w:val="16"/>
              </w:rPr>
              <w:t>RF aspects on SSB-less SCell operation for FR1 inter-band CA</w:t>
            </w:r>
          </w:p>
        </w:tc>
        <w:tc>
          <w:tcPr>
            <w:tcW w:w="1178" w:type="dxa"/>
          </w:tcPr>
          <w:p w14:paraId="5452F498" w14:textId="027C4662" w:rsidR="007E28C3" w:rsidRDefault="007E28C3" w:rsidP="007E28C3">
            <w:pPr>
              <w:spacing w:after="120"/>
              <w:rPr>
                <w:rFonts w:eastAsiaTheme="minorEastAsia"/>
                <w:i/>
                <w:color w:val="0070C0"/>
                <w:lang w:val="en-US" w:eastAsia="zh-CN"/>
              </w:rPr>
            </w:pPr>
            <w:r>
              <w:rPr>
                <w:rFonts w:ascii="Arial" w:hAnsi="Arial" w:cs="Arial"/>
                <w:sz w:val="16"/>
                <w:szCs w:val="16"/>
              </w:rPr>
              <w:t>China Telecom</w:t>
            </w:r>
          </w:p>
        </w:tc>
        <w:tc>
          <w:tcPr>
            <w:tcW w:w="2628" w:type="dxa"/>
          </w:tcPr>
          <w:p w14:paraId="0D7E40CA" w14:textId="46E1E7F0" w:rsidR="007E28C3" w:rsidRPr="00A276E1" w:rsidRDefault="007E28C3" w:rsidP="007E28C3">
            <w:pPr>
              <w:spacing w:after="120"/>
              <w:rPr>
                <w:rFonts w:eastAsiaTheme="minorEastAsia"/>
                <w:lang w:val="en-US" w:eastAsia="zh-CN"/>
              </w:rPr>
            </w:pPr>
            <w:r w:rsidRPr="00A276E1">
              <w:rPr>
                <w:rFonts w:eastAsiaTheme="minorEastAsia"/>
                <w:lang w:val="en-US" w:eastAsia="zh-CN"/>
              </w:rPr>
              <w:t>Noted</w:t>
            </w:r>
          </w:p>
        </w:tc>
        <w:tc>
          <w:tcPr>
            <w:tcW w:w="1843" w:type="dxa"/>
          </w:tcPr>
          <w:p w14:paraId="3F88497E" w14:textId="77777777" w:rsidR="007E28C3" w:rsidRDefault="007E28C3" w:rsidP="007E28C3">
            <w:pPr>
              <w:spacing w:after="120"/>
              <w:rPr>
                <w:rFonts w:eastAsiaTheme="minorEastAsia"/>
                <w:i/>
                <w:color w:val="0070C0"/>
                <w:lang w:val="en-US" w:eastAsia="zh-CN"/>
              </w:rPr>
            </w:pPr>
          </w:p>
        </w:tc>
      </w:tr>
      <w:tr w:rsidR="007E28C3" w14:paraId="1532D5AD" w14:textId="77777777">
        <w:tc>
          <w:tcPr>
            <w:tcW w:w="1560" w:type="dxa"/>
          </w:tcPr>
          <w:p w14:paraId="5BBB84E7" w14:textId="030DA4F5" w:rsidR="007E28C3" w:rsidRDefault="005832EC" w:rsidP="007E28C3">
            <w:pPr>
              <w:spacing w:after="120"/>
              <w:rPr>
                <w:rFonts w:eastAsiaTheme="minorEastAsia"/>
                <w:color w:val="0070C0"/>
                <w:lang w:eastAsia="zh-CN"/>
              </w:rPr>
            </w:pPr>
            <w:hyperlink r:id="rId16" w:history="1">
              <w:r w:rsidR="007E28C3">
                <w:rPr>
                  <w:rStyle w:val="af7"/>
                  <w:rFonts w:ascii="Arial" w:hAnsi="Arial" w:cs="Arial"/>
                  <w:b/>
                  <w:bCs/>
                  <w:sz w:val="16"/>
                  <w:szCs w:val="16"/>
                </w:rPr>
                <w:t>R4-2305288</w:t>
              </w:r>
            </w:hyperlink>
          </w:p>
        </w:tc>
        <w:tc>
          <w:tcPr>
            <w:tcW w:w="1276" w:type="dxa"/>
          </w:tcPr>
          <w:p w14:paraId="43E681F0" w14:textId="434B5FED" w:rsidR="007E28C3" w:rsidRDefault="007E28C3" w:rsidP="007E28C3">
            <w:pPr>
              <w:spacing w:after="120"/>
              <w:rPr>
                <w:rFonts w:eastAsiaTheme="minorEastAsia"/>
                <w:i/>
                <w:color w:val="0070C0"/>
                <w:lang w:val="en-US" w:eastAsia="zh-CN"/>
              </w:rPr>
            </w:pPr>
            <w:r>
              <w:rPr>
                <w:rFonts w:eastAsiaTheme="minorEastAsia"/>
                <w:i/>
                <w:color w:val="0070C0"/>
                <w:lang w:val="en-US" w:eastAsia="zh-CN"/>
              </w:rPr>
              <w:t>XXXX</w:t>
            </w:r>
          </w:p>
        </w:tc>
        <w:tc>
          <w:tcPr>
            <w:tcW w:w="2714" w:type="dxa"/>
          </w:tcPr>
          <w:p w14:paraId="7D139CDD" w14:textId="0775A296" w:rsidR="007E28C3" w:rsidRDefault="007E28C3" w:rsidP="007E28C3">
            <w:pPr>
              <w:spacing w:after="120"/>
              <w:rPr>
                <w:rFonts w:eastAsiaTheme="minorEastAsia"/>
                <w:i/>
                <w:color w:val="0070C0"/>
                <w:lang w:val="en-US" w:eastAsia="zh-CN"/>
              </w:rPr>
            </w:pPr>
            <w:r>
              <w:rPr>
                <w:rFonts w:ascii="Arial" w:hAnsi="Arial" w:cs="Arial"/>
                <w:sz w:val="16"/>
                <w:szCs w:val="16"/>
              </w:rPr>
              <w:t>Work plan on network energy savings for NR</w:t>
            </w:r>
          </w:p>
        </w:tc>
        <w:tc>
          <w:tcPr>
            <w:tcW w:w="1178" w:type="dxa"/>
          </w:tcPr>
          <w:p w14:paraId="7475D1D4" w14:textId="74A4BE44" w:rsidR="007E28C3" w:rsidRDefault="007E28C3" w:rsidP="007E28C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66FFA27B" w14:textId="339F2BED" w:rsidR="007E28C3" w:rsidRPr="00A276E1" w:rsidRDefault="007E28C3" w:rsidP="007E28C3">
            <w:pPr>
              <w:spacing w:after="120"/>
              <w:rPr>
                <w:rFonts w:eastAsiaTheme="minorEastAsia"/>
                <w:lang w:val="en-US" w:eastAsia="zh-CN"/>
              </w:rPr>
            </w:pPr>
            <w:r w:rsidRPr="00A276E1">
              <w:rPr>
                <w:rFonts w:eastAsiaTheme="minorEastAsia" w:hint="eastAsia"/>
                <w:lang w:val="en-US" w:eastAsia="zh-CN"/>
              </w:rPr>
              <w:t>Revised</w:t>
            </w:r>
          </w:p>
        </w:tc>
        <w:tc>
          <w:tcPr>
            <w:tcW w:w="1843" w:type="dxa"/>
          </w:tcPr>
          <w:p w14:paraId="78093B3F" w14:textId="77777777" w:rsidR="007E28C3" w:rsidRDefault="007E28C3" w:rsidP="007E28C3">
            <w:pPr>
              <w:spacing w:after="120"/>
              <w:rPr>
                <w:rFonts w:eastAsiaTheme="minorEastAsia"/>
                <w:i/>
                <w:color w:val="0070C0"/>
                <w:lang w:val="en-US" w:eastAsia="zh-CN"/>
              </w:rPr>
            </w:pPr>
          </w:p>
        </w:tc>
      </w:tr>
      <w:bookmarkEnd w:id="1"/>
      <w:tr w:rsidR="007E28C3" w14:paraId="4340C3FB" w14:textId="77777777">
        <w:tc>
          <w:tcPr>
            <w:tcW w:w="1560" w:type="dxa"/>
          </w:tcPr>
          <w:p w14:paraId="5A3C1601" w14:textId="77777777" w:rsidR="007E28C3" w:rsidRDefault="007E28C3">
            <w:pPr>
              <w:spacing w:after="120"/>
              <w:rPr>
                <w:rFonts w:eastAsiaTheme="minorEastAsia"/>
                <w:color w:val="0070C0"/>
                <w:lang w:eastAsia="zh-CN"/>
              </w:rPr>
            </w:pPr>
          </w:p>
        </w:tc>
        <w:tc>
          <w:tcPr>
            <w:tcW w:w="1276" w:type="dxa"/>
          </w:tcPr>
          <w:p w14:paraId="4E24FB21" w14:textId="77777777" w:rsidR="007E28C3" w:rsidRDefault="007E28C3">
            <w:pPr>
              <w:spacing w:after="120"/>
              <w:rPr>
                <w:rFonts w:eastAsiaTheme="minorEastAsia"/>
                <w:i/>
                <w:color w:val="0070C0"/>
                <w:lang w:val="en-US" w:eastAsia="zh-CN"/>
              </w:rPr>
            </w:pPr>
          </w:p>
        </w:tc>
        <w:tc>
          <w:tcPr>
            <w:tcW w:w="2714" w:type="dxa"/>
          </w:tcPr>
          <w:p w14:paraId="7BC307DD" w14:textId="77777777" w:rsidR="007E28C3" w:rsidRDefault="007E28C3">
            <w:pPr>
              <w:spacing w:after="120"/>
              <w:rPr>
                <w:rFonts w:eastAsiaTheme="minorEastAsia"/>
                <w:i/>
                <w:color w:val="0070C0"/>
                <w:lang w:val="en-US" w:eastAsia="zh-CN"/>
              </w:rPr>
            </w:pPr>
          </w:p>
        </w:tc>
        <w:tc>
          <w:tcPr>
            <w:tcW w:w="1178" w:type="dxa"/>
          </w:tcPr>
          <w:p w14:paraId="04119230" w14:textId="77777777" w:rsidR="007E28C3" w:rsidRDefault="007E28C3">
            <w:pPr>
              <w:spacing w:after="120"/>
              <w:rPr>
                <w:rFonts w:eastAsiaTheme="minorEastAsia"/>
                <w:i/>
                <w:color w:val="0070C0"/>
                <w:lang w:val="en-US" w:eastAsia="zh-CN"/>
              </w:rPr>
            </w:pPr>
          </w:p>
        </w:tc>
        <w:tc>
          <w:tcPr>
            <w:tcW w:w="2628" w:type="dxa"/>
          </w:tcPr>
          <w:p w14:paraId="3121FA4E" w14:textId="77777777" w:rsidR="007E28C3" w:rsidRDefault="007E28C3">
            <w:pPr>
              <w:spacing w:after="120"/>
              <w:rPr>
                <w:rFonts w:eastAsiaTheme="minorEastAsia"/>
                <w:color w:val="0070C0"/>
                <w:lang w:val="en-US" w:eastAsia="zh-CN"/>
              </w:rPr>
            </w:pPr>
          </w:p>
        </w:tc>
        <w:tc>
          <w:tcPr>
            <w:tcW w:w="1843" w:type="dxa"/>
          </w:tcPr>
          <w:p w14:paraId="7F8C4505" w14:textId="77777777" w:rsidR="007E28C3" w:rsidRDefault="007E28C3">
            <w:pPr>
              <w:spacing w:after="120"/>
              <w:rPr>
                <w:rFonts w:eastAsiaTheme="minorEastAsia"/>
                <w:i/>
                <w:color w:val="0070C0"/>
                <w:lang w:val="en-US" w:eastAsia="zh-CN"/>
              </w:rPr>
            </w:pPr>
          </w:p>
        </w:tc>
      </w:tr>
      <w:tr w:rsidR="007E28C3" w14:paraId="013BE923" w14:textId="77777777">
        <w:tc>
          <w:tcPr>
            <w:tcW w:w="1560" w:type="dxa"/>
          </w:tcPr>
          <w:p w14:paraId="26AB5511" w14:textId="77777777" w:rsidR="007E28C3" w:rsidRDefault="007E28C3">
            <w:pPr>
              <w:spacing w:after="120"/>
              <w:rPr>
                <w:rFonts w:eastAsiaTheme="minorEastAsia"/>
                <w:color w:val="0070C0"/>
                <w:lang w:eastAsia="zh-CN"/>
              </w:rPr>
            </w:pPr>
          </w:p>
        </w:tc>
        <w:tc>
          <w:tcPr>
            <w:tcW w:w="1276" w:type="dxa"/>
          </w:tcPr>
          <w:p w14:paraId="15EB41B3" w14:textId="77777777" w:rsidR="007E28C3" w:rsidRDefault="007E28C3">
            <w:pPr>
              <w:spacing w:after="120"/>
              <w:rPr>
                <w:rFonts w:eastAsiaTheme="minorEastAsia"/>
                <w:i/>
                <w:color w:val="0070C0"/>
                <w:lang w:val="en-US" w:eastAsia="zh-CN"/>
              </w:rPr>
            </w:pPr>
          </w:p>
        </w:tc>
        <w:tc>
          <w:tcPr>
            <w:tcW w:w="2714" w:type="dxa"/>
          </w:tcPr>
          <w:p w14:paraId="7D441F4E" w14:textId="77777777" w:rsidR="007E28C3" w:rsidRDefault="007E28C3">
            <w:pPr>
              <w:spacing w:after="120"/>
              <w:rPr>
                <w:rFonts w:eastAsiaTheme="minorEastAsia"/>
                <w:i/>
                <w:color w:val="0070C0"/>
                <w:lang w:val="en-US" w:eastAsia="zh-CN"/>
              </w:rPr>
            </w:pPr>
          </w:p>
        </w:tc>
        <w:tc>
          <w:tcPr>
            <w:tcW w:w="1178" w:type="dxa"/>
          </w:tcPr>
          <w:p w14:paraId="3971E4C7" w14:textId="77777777" w:rsidR="007E28C3" w:rsidRDefault="007E28C3">
            <w:pPr>
              <w:spacing w:after="120"/>
              <w:rPr>
                <w:rFonts w:eastAsiaTheme="minorEastAsia"/>
                <w:i/>
                <w:color w:val="0070C0"/>
                <w:lang w:val="en-US" w:eastAsia="zh-CN"/>
              </w:rPr>
            </w:pPr>
          </w:p>
        </w:tc>
        <w:tc>
          <w:tcPr>
            <w:tcW w:w="2628" w:type="dxa"/>
          </w:tcPr>
          <w:p w14:paraId="6162806E" w14:textId="77777777" w:rsidR="007E28C3" w:rsidRDefault="007E28C3">
            <w:pPr>
              <w:spacing w:after="120"/>
              <w:rPr>
                <w:rFonts w:eastAsiaTheme="minorEastAsia"/>
                <w:color w:val="0070C0"/>
                <w:lang w:val="en-US" w:eastAsia="zh-CN"/>
              </w:rPr>
            </w:pPr>
          </w:p>
        </w:tc>
        <w:tc>
          <w:tcPr>
            <w:tcW w:w="1843" w:type="dxa"/>
          </w:tcPr>
          <w:p w14:paraId="1AE5E982" w14:textId="77777777" w:rsidR="007E28C3" w:rsidRDefault="007E28C3">
            <w:pPr>
              <w:spacing w:after="120"/>
              <w:rPr>
                <w:rFonts w:eastAsiaTheme="minorEastAsia"/>
                <w:i/>
                <w:color w:val="0070C0"/>
                <w:lang w:val="en-US" w:eastAsia="zh-CN"/>
              </w:rPr>
            </w:pPr>
          </w:p>
        </w:tc>
      </w:tr>
    </w:tbl>
    <w:p w14:paraId="21C40DF8" w14:textId="77777777" w:rsidR="00F24ACA" w:rsidRDefault="00F24ACA">
      <w:pPr>
        <w:rPr>
          <w:lang w:eastAsia="ja-JP"/>
        </w:rPr>
      </w:pPr>
    </w:p>
    <w:p w14:paraId="79589D29" w14:textId="77777777" w:rsidR="00F24ACA" w:rsidRDefault="00AE6970">
      <w:pPr>
        <w:rPr>
          <w:rFonts w:eastAsiaTheme="minorEastAsia"/>
          <w:color w:val="0070C0"/>
          <w:lang w:val="en-US" w:eastAsia="zh-CN"/>
        </w:rPr>
      </w:pPr>
      <w:r>
        <w:rPr>
          <w:rFonts w:eastAsiaTheme="minorEastAsia"/>
          <w:color w:val="0070C0"/>
          <w:lang w:val="en-US" w:eastAsia="zh-CN"/>
        </w:rPr>
        <w:t>Notes:</w:t>
      </w:r>
    </w:p>
    <w:p w14:paraId="57922554" w14:textId="77777777" w:rsidR="00F24ACA" w:rsidRDefault="00AE6970">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CAEF60A" w14:textId="77777777" w:rsidR="00F24ACA" w:rsidRDefault="00AE6970">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218E08" w14:textId="77777777" w:rsidR="00F24ACA" w:rsidRDefault="00AE6970">
      <w:pPr>
        <w:pStyle w:val="afc"/>
        <w:numPr>
          <w:ilvl w:val="1"/>
          <w:numId w:val="5"/>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4552D625" w14:textId="77777777" w:rsidR="00F24ACA" w:rsidRDefault="00AE6970">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EE326B" w14:textId="77777777" w:rsidR="00F24ACA" w:rsidRDefault="00AE6970">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10F8B4" w14:textId="77777777" w:rsidR="00F24ACA" w:rsidRDefault="00AE6970">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21F652" w14:textId="77777777" w:rsidR="00F24ACA" w:rsidRDefault="00F24ACA">
      <w:pPr>
        <w:rPr>
          <w:rFonts w:eastAsiaTheme="minorEastAsia"/>
          <w:color w:val="0070C0"/>
          <w:lang w:val="en-US" w:eastAsia="zh-CN"/>
        </w:rPr>
      </w:pPr>
    </w:p>
    <w:p w14:paraId="5DF3750A" w14:textId="77777777" w:rsidR="00F24ACA" w:rsidRDefault="00AE6970">
      <w:pPr>
        <w:pStyle w:val="2"/>
      </w:pPr>
      <w:r>
        <w:t xml:space="preserve">2nd </w:t>
      </w:r>
      <w:r>
        <w:rPr>
          <w:rFonts w:hint="eastAsia"/>
        </w:rPr>
        <w:t xml:space="preserve">round </w:t>
      </w:r>
    </w:p>
    <w:p w14:paraId="5FDDE4E3" w14:textId="77777777" w:rsidR="00F24ACA" w:rsidRDefault="00F24ACA">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F24ACA" w14:paraId="0C9154A5" w14:textId="77777777">
        <w:tc>
          <w:tcPr>
            <w:tcW w:w="1560" w:type="dxa"/>
          </w:tcPr>
          <w:p w14:paraId="5EA2B3A7" w14:textId="77777777" w:rsidR="00F24ACA" w:rsidRDefault="00AE697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2D2E9AF" w14:textId="77777777" w:rsidR="00F24ACA" w:rsidRDefault="00AE697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05B9427" w14:textId="77777777" w:rsidR="00F24ACA" w:rsidRDefault="00AE6970">
            <w:pPr>
              <w:spacing w:after="120"/>
              <w:rPr>
                <w:b/>
                <w:bCs/>
                <w:color w:val="0070C0"/>
                <w:lang w:val="en-US" w:eastAsia="zh-CN"/>
              </w:rPr>
            </w:pPr>
            <w:r>
              <w:rPr>
                <w:b/>
                <w:bCs/>
                <w:color w:val="0070C0"/>
                <w:lang w:val="en-US" w:eastAsia="zh-CN"/>
              </w:rPr>
              <w:t>Title</w:t>
            </w:r>
          </w:p>
        </w:tc>
        <w:tc>
          <w:tcPr>
            <w:tcW w:w="1178" w:type="dxa"/>
          </w:tcPr>
          <w:p w14:paraId="244F4AC6" w14:textId="77777777" w:rsidR="00F24ACA" w:rsidRDefault="00AE6970">
            <w:pPr>
              <w:spacing w:after="120"/>
              <w:rPr>
                <w:b/>
                <w:bCs/>
                <w:color w:val="0070C0"/>
                <w:lang w:val="en-US" w:eastAsia="zh-CN"/>
              </w:rPr>
            </w:pPr>
            <w:r>
              <w:rPr>
                <w:b/>
                <w:bCs/>
                <w:color w:val="0070C0"/>
                <w:lang w:val="en-US" w:eastAsia="zh-CN"/>
              </w:rPr>
              <w:t>Source</w:t>
            </w:r>
          </w:p>
        </w:tc>
        <w:tc>
          <w:tcPr>
            <w:tcW w:w="2138" w:type="dxa"/>
          </w:tcPr>
          <w:p w14:paraId="10F46706" w14:textId="77777777" w:rsidR="00F24ACA" w:rsidRDefault="00AE697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B210389" w14:textId="77777777" w:rsidR="00F24ACA" w:rsidRDefault="00AE6970">
            <w:pPr>
              <w:spacing w:after="120"/>
              <w:rPr>
                <w:b/>
                <w:bCs/>
                <w:color w:val="0070C0"/>
                <w:lang w:val="en-US" w:eastAsia="zh-CN"/>
              </w:rPr>
            </w:pPr>
            <w:r>
              <w:rPr>
                <w:b/>
                <w:bCs/>
                <w:color w:val="0070C0"/>
                <w:lang w:val="en-US" w:eastAsia="zh-CN"/>
              </w:rPr>
              <w:t>Comments</w:t>
            </w:r>
          </w:p>
        </w:tc>
      </w:tr>
      <w:tr w:rsidR="00F24ACA" w14:paraId="52B8BADB" w14:textId="77777777">
        <w:tc>
          <w:tcPr>
            <w:tcW w:w="1560" w:type="dxa"/>
          </w:tcPr>
          <w:p w14:paraId="3E69086C" w14:textId="77777777" w:rsidR="00F24ACA" w:rsidRDefault="00AE697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E74DFD7" w14:textId="77777777" w:rsidR="00F24ACA" w:rsidRDefault="00F24ACA">
            <w:pPr>
              <w:spacing w:after="120"/>
              <w:rPr>
                <w:rFonts w:eastAsiaTheme="minorEastAsia"/>
                <w:color w:val="0070C0"/>
                <w:lang w:val="en-US" w:eastAsia="zh-CN"/>
              </w:rPr>
            </w:pPr>
          </w:p>
        </w:tc>
        <w:tc>
          <w:tcPr>
            <w:tcW w:w="2289" w:type="dxa"/>
          </w:tcPr>
          <w:p w14:paraId="44BC1552" w14:textId="77777777" w:rsidR="00F24ACA" w:rsidRDefault="00AE697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E8AB8F0" w14:textId="77777777" w:rsidR="00F24ACA" w:rsidRDefault="00AE697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AE5BA56" w14:textId="77777777" w:rsidR="00F24ACA" w:rsidRDefault="00AE697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4A2A457D" w14:textId="77777777" w:rsidR="00F24ACA" w:rsidRDefault="00F24ACA">
            <w:pPr>
              <w:spacing w:after="120"/>
              <w:rPr>
                <w:rFonts w:eastAsiaTheme="minorEastAsia"/>
                <w:color w:val="0070C0"/>
                <w:lang w:val="en-US" w:eastAsia="zh-CN"/>
              </w:rPr>
            </w:pPr>
          </w:p>
        </w:tc>
      </w:tr>
      <w:tr w:rsidR="00F24ACA" w14:paraId="203D3262" w14:textId="77777777">
        <w:tc>
          <w:tcPr>
            <w:tcW w:w="1560" w:type="dxa"/>
          </w:tcPr>
          <w:p w14:paraId="13E5335C" w14:textId="77777777" w:rsidR="00F24ACA" w:rsidRDefault="00AE697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AF0150E" w14:textId="77777777" w:rsidR="00F24ACA" w:rsidRDefault="00F24ACA">
            <w:pPr>
              <w:spacing w:after="120"/>
              <w:rPr>
                <w:rFonts w:eastAsiaTheme="minorEastAsia"/>
                <w:color w:val="0070C0"/>
                <w:lang w:val="en-US" w:eastAsia="zh-CN"/>
              </w:rPr>
            </w:pPr>
          </w:p>
        </w:tc>
        <w:tc>
          <w:tcPr>
            <w:tcW w:w="2289" w:type="dxa"/>
          </w:tcPr>
          <w:p w14:paraId="4764A29C" w14:textId="77777777" w:rsidR="00F24ACA" w:rsidRDefault="00AE697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ABF236B" w14:textId="77777777" w:rsidR="00F24ACA" w:rsidRDefault="00AE697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1BEBD87" w14:textId="77777777" w:rsidR="00F24ACA" w:rsidRDefault="00AE697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D79AF0B" w14:textId="77777777" w:rsidR="00F24ACA" w:rsidRDefault="00F24ACA">
            <w:pPr>
              <w:spacing w:after="120"/>
              <w:rPr>
                <w:rFonts w:eastAsiaTheme="minorEastAsia"/>
                <w:color w:val="0070C0"/>
                <w:lang w:val="en-US" w:eastAsia="zh-CN"/>
              </w:rPr>
            </w:pPr>
          </w:p>
        </w:tc>
      </w:tr>
      <w:tr w:rsidR="00F24ACA" w14:paraId="798A2395" w14:textId="77777777">
        <w:tc>
          <w:tcPr>
            <w:tcW w:w="1560" w:type="dxa"/>
          </w:tcPr>
          <w:p w14:paraId="66C296F7" w14:textId="77777777" w:rsidR="00F24ACA" w:rsidRDefault="00AE6970">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522678DE" w14:textId="77777777" w:rsidR="00F24ACA" w:rsidRDefault="00F24ACA">
            <w:pPr>
              <w:spacing w:after="120"/>
              <w:rPr>
                <w:rFonts w:eastAsiaTheme="minorEastAsia"/>
                <w:color w:val="0070C0"/>
                <w:lang w:val="en-US" w:eastAsia="zh-CN"/>
              </w:rPr>
            </w:pPr>
          </w:p>
        </w:tc>
        <w:tc>
          <w:tcPr>
            <w:tcW w:w="2289" w:type="dxa"/>
          </w:tcPr>
          <w:p w14:paraId="28F7AF25" w14:textId="77777777" w:rsidR="00F24ACA" w:rsidRDefault="00AE697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106F7C2" w14:textId="77777777" w:rsidR="00F24ACA" w:rsidRDefault="00AE697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35B94BC" w14:textId="77777777" w:rsidR="00F24ACA" w:rsidRDefault="00AE697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B65C02C" w14:textId="77777777" w:rsidR="00F24ACA" w:rsidRDefault="00F24ACA">
            <w:pPr>
              <w:spacing w:after="120"/>
              <w:rPr>
                <w:rFonts w:eastAsiaTheme="minorEastAsia"/>
                <w:color w:val="0070C0"/>
                <w:lang w:val="en-US" w:eastAsia="zh-CN"/>
              </w:rPr>
            </w:pPr>
          </w:p>
        </w:tc>
      </w:tr>
      <w:tr w:rsidR="00F24ACA" w14:paraId="76840952" w14:textId="77777777">
        <w:tc>
          <w:tcPr>
            <w:tcW w:w="1560" w:type="dxa"/>
          </w:tcPr>
          <w:p w14:paraId="438415E5" w14:textId="77777777" w:rsidR="00F24ACA" w:rsidRDefault="00F24ACA">
            <w:pPr>
              <w:spacing w:after="120"/>
              <w:rPr>
                <w:rFonts w:eastAsiaTheme="minorEastAsia"/>
                <w:color w:val="0070C0"/>
                <w:lang w:eastAsia="zh-CN"/>
              </w:rPr>
            </w:pPr>
          </w:p>
        </w:tc>
        <w:tc>
          <w:tcPr>
            <w:tcW w:w="1701" w:type="dxa"/>
          </w:tcPr>
          <w:p w14:paraId="3D48DB51" w14:textId="77777777" w:rsidR="00F24ACA" w:rsidRDefault="00F24ACA">
            <w:pPr>
              <w:spacing w:after="120"/>
              <w:rPr>
                <w:rFonts w:eastAsiaTheme="minorEastAsia"/>
                <w:i/>
                <w:color w:val="0070C0"/>
                <w:lang w:val="en-US" w:eastAsia="zh-CN"/>
              </w:rPr>
            </w:pPr>
          </w:p>
        </w:tc>
        <w:tc>
          <w:tcPr>
            <w:tcW w:w="2289" w:type="dxa"/>
          </w:tcPr>
          <w:p w14:paraId="2F128632" w14:textId="77777777" w:rsidR="00F24ACA" w:rsidRDefault="00F24ACA">
            <w:pPr>
              <w:spacing w:after="120"/>
              <w:rPr>
                <w:rFonts w:eastAsiaTheme="minorEastAsia"/>
                <w:i/>
                <w:color w:val="0070C0"/>
                <w:lang w:val="en-US" w:eastAsia="zh-CN"/>
              </w:rPr>
            </w:pPr>
          </w:p>
        </w:tc>
        <w:tc>
          <w:tcPr>
            <w:tcW w:w="1178" w:type="dxa"/>
          </w:tcPr>
          <w:p w14:paraId="74B308D9" w14:textId="77777777" w:rsidR="00F24ACA" w:rsidRDefault="00F24ACA">
            <w:pPr>
              <w:spacing w:after="120"/>
              <w:rPr>
                <w:rFonts w:eastAsiaTheme="minorEastAsia"/>
                <w:i/>
                <w:color w:val="0070C0"/>
                <w:lang w:val="en-US" w:eastAsia="zh-CN"/>
              </w:rPr>
            </w:pPr>
          </w:p>
        </w:tc>
        <w:tc>
          <w:tcPr>
            <w:tcW w:w="2138" w:type="dxa"/>
          </w:tcPr>
          <w:p w14:paraId="13676120" w14:textId="77777777" w:rsidR="00F24ACA" w:rsidRDefault="00F24ACA">
            <w:pPr>
              <w:spacing w:after="120"/>
              <w:rPr>
                <w:rFonts w:eastAsiaTheme="minorEastAsia"/>
                <w:color w:val="0070C0"/>
                <w:lang w:val="en-US" w:eastAsia="zh-CN"/>
              </w:rPr>
            </w:pPr>
          </w:p>
        </w:tc>
        <w:tc>
          <w:tcPr>
            <w:tcW w:w="2333" w:type="dxa"/>
          </w:tcPr>
          <w:p w14:paraId="0005B882" w14:textId="77777777" w:rsidR="00F24ACA" w:rsidRDefault="00F24ACA">
            <w:pPr>
              <w:spacing w:after="120"/>
              <w:rPr>
                <w:rFonts w:eastAsiaTheme="minorEastAsia"/>
                <w:i/>
                <w:color w:val="0070C0"/>
                <w:lang w:val="en-US" w:eastAsia="zh-CN"/>
              </w:rPr>
            </w:pPr>
          </w:p>
        </w:tc>
      </w:tr>
    </w:tbl>
    <w:p w14:paraId="4266948A" w14:textId="77777777" w:rsidR="00F24ACA" w:rsidRDefault="00F24ACA">
      <w:pPr>
        <w:rPr>
          <w:rFonts w:eastAsiaTheme="minorEastAsia"/>
          <w:color w:val="0070C0"/>
          <w:lang w:val="en-US" w:eastAsia="zh-CN"/>
        </w:rPr>
      </w:pPr>
    </w:p>
    <w:p w14:paraId="745D3C3C" w14:textId="77777777" w:rsidR="00F24ACA" w:rsidRDefault="00AE6970">
      <w:pPr>
        <w:rPr>
          <w:rFonts w:eastAsiaTheme="minorEastAsia"/>
          <w:color w:val="0070C0"/>
          <w:lang w:val="en-US" w:eastAsia="zh-CN"/>
        </w:rPr>
      </w:pPr>
      <w:r>
        <w:rPr>
          <w:rFonts w:eastAsiaTheme="minorEastAsia"/>
          <w:color w:val="0070C0"/>
          <w:lang w:val="en-US" w:eastAsia="zh-CN"/>
        </w:rPr>
        <w:t>Notes:</w:t>
      </w:r>
    </w:p>
    <w:p w14:paraId="37DCBC4A" w14:textId="77777777" w:rsidR="00F24ACA" w:rsidRDefault="00AE697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A302B57" w14:textId="77777777" w:rsidR="00F24ACA" w:rsidRDefault="00AE697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FB74E3" w14:textId="77777777" w:rsidR="00F24ACA" w:rsidRDefault="00AE6970">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BFD87F" w14:textId="77777777" w:rsidR="00F24ACA" w:rsidRDefault="00AE6970">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3E1442D" w14:textId="77777777" w:rsidR="00F24ACA" w:rsidRDefault="00AE6970">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012320" w14:textId="77777777" w:rsidR="00F24ACA" w:rsidRDefault="00F24ACA">
      <w:pPr>
        <w:rPr>
          <w:i/>
          <w:color w:val="0070C0"/>
          <w:lang w:val="en-US"/>
        </w:rPr>
      </w:pPr>
    </w:p>
    <w:sectPr w:rsidR="00F24AC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72457" w14:textId="77777777" w:rsidR="005832EC" w:rsidRDefault="005832EC" w:rsidP="007F6DD4">
      <w:pPr>
        <w:spacing w:after="0"/>
      </w:pPr>
      <w:r>
        <w:separator/>
      </w:r>
    </w:p>
  </w:endnote>
  <w:endnote w:type="continuationSeparator" w:id="0">
    <w:p w14:paraId="70EC5145" w14:textId="77777777" w:rsidR="005832EC" w:rsidRDefault="005832EC" w:rsidP="007F6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F52D7" w14:textId="77777777" w:rsidR="005832EC" w:rsidRDefault="005832EC" w:rsidP="007F6DD4">
      <w:pPr>
        <w:spacing w:after="0"/>
      </w:pPr>
      <w:r>
        <w:separator/>
      </w:r>
    </w:p>
  </w:footnote>
  <w:footnote w:type="continuationSeparator" w:id="0">
    <w:p w14:paraId="1F85C7E1" w14:textId="77777777" w:rsidR="005832EC" w:rsidRDefault="005832EC" w:rsidP="007F6DD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C5C3A76"/>
    <w:multiLevelType w:val="hybridMultilevel"/>
    <w:tmpl w:val="18D0426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309E"/>
    <w:rsid w:val="00020C56"/>
    <w:rsid w:val="00026ACC"/>
    <w:rsid w:val="0003171D"/>
    <w:rsid w:val="00031C1D"/>
    <w:rsid w:val="00035C50"/>
    <w:rsid w:val="00042629"/>
    <w:rsid w:val="00042D48"/>
    <w:rsid w:val="000457A1"/>
    <w:rsid w:val="00050001"/>
    <w:rsid w:val="00052041"/>
    <w:rsid w:val="0005326A"/>
    <w:rsid w:val="0006266D"/>
    <w:rsid w:val="00065506"/>
    <w:rsid w:val="0007382E"/>
    <w:rsid w:val="000766E1"/>
    <w:rsid w:val="00077FF6"/>
    <w:rsid w:val="00080D82"/>
    <w:rsid w:val="00081692"/>
    <w:rsid w:val="00081AEF"/>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1619"/>
    <w:rsid w:val="000C2151"/>
    <w:rsid w:val="000C2553"/>
    <w:rsid w:val="000C38C3"/>
    <w:rsid w:val="000C4549"/>
    <w:rsid w:val="000D09FD"/>
    <w:rsid w:val="000D19DE"/>
    <w:rsid w:val="000D44FB"/>
    <w:rsid w:val="000D574B"/>
    <w:rsid w:val="000D6CFC"/>
    <w:rsid w:val="000E1D62"/>
    <w:rsid w:val="000E537B"/>
    <w:rsid w:val="000E57D0"/>
    <w:rsid w:val="000E7858"/>
    <w:rsid w:val="000F0BE8"/>
    <w:rsid w:val="000F192C"/>
    <w:rsid w:val="000F39CA"/>
    <w:rsid w:val="000F6203"/>
    <w:rsid w:val="001043A5"/>
    <w:rsid w:val="00107927"/>
    <w:rsid w:val="00110E26"/>
    <w:rsid w:val="00111321"/>
    <w:rsid w:val="001128E7"/>
    <w:rsid w:val="00117BD6"/>
    <w:rsid w:val="001206C2"/>
    <w:rsid w:val="00121978"/>
    <w:rsid w:val="00123422"/>
    <w:rsid w:val="00124B6A"/>
    <w:rsid w:val="001256C2"/>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A53"/>
    <w:rsid w:val="001A3749"/>
    <w:rsid w:val="001A3B23"/>
    <w:rsid w:val="001A59CB"/>
    <w:rsid w:val="001B4C46"/>
    <w:rsid w:val="001B7991"/>
    <w:rsid w:val="001C1409"/>
    <w:rsid w:val="001C2AE6"/>
    <w:rsid w:val="001C4A89"/>
    <w:rsid w:val="001C6177"/>
    <w:rsid w:val="001D0363"/>
    <w:rsid w:val="001D12B4"/>
    <w:rsid w:val="001D1B07"/>
    <w:rsid w:val="001D4234"/>
    <w:rsid w:val="001D7D94"/>
    <w:rsid w:val="001D7E3A"/>
    <w:rsid w:val="001E0A28"/>
    <w:rsid w:val="001E4218"/>
    <w:rsid w:val="001E6C4D"/>
    <w:rsid w:val="001F0B20"/>
    <w:rsid w:val="001F6547"/>
    <w:rsid w:val="00200A62"/>
    <w:rsid w:val="002017CE"/>
    <w:rsid w:val="00203740"/>
    <w:rsid w:val="00204D78"/>
    <w:rsid w:val="002138EA"/>
    <w:rsid w:val="002139EA"/>
    <w:rsid w:val="00213F84"/>
    <w:rsid w:val="00214FBD"/>
    <w:rsid w:val="00221E08"/>
    <w:rsid w:val="00222897"/>
    <w:rsid w:val="00222B0C"/>
    <w:rsid w:val="00233950"/>
    <w:rsid w:val="00235394"/>
    <w:rsid w:val="00235577"/>
    <w:rsid w:val="00235B13"/>
    <w:rsid w:val="002371B2"/>
    <w:rsid w:val="002435CA"/>
    <w:rsid w:val="0024469F"/>
    <w:rsid w:val="00250B5B"/>
    <w:rsid w:val="0025138A"/>
    <w:rsid w:val="00252DB8"/>
    <w:rsid w:val="002537BC"/>
    <w:rsid w:val="00255C58"/>
    <w:rsid w:val="002579A4"/>
    <w:rsid w:val="00260EC7"/>
    <w:rsid w:val="00261539"/>
    <w:rsid w:val="0026179F"/>
    <w:rsid w:val="002666AE"/>
    <w:rsid w:val="002721F6"/>
    <w:rsid w:val="00274E1A"/>
    <w:rsid w:val="00274E25"/>
    <w:rsid w:val="002775B1"/>
    <w:rsid w:val="002775B9"/>
    <w:rsid w:val="002811C4"/>
    <w:rsid w:val="00282213"/>
    <w:rsid w:val="00284016"/>
    <w:rsid w:val="002858BF"/>
    <w:rsid w:val="00285BA9"/>
    <w:rsid w:val="002864BD"/>
    <w:rsid w:val="00292A86"/>
    <w:rsid w:val="002939AF"/>
    <w:rsid w:val="00294491"/>
    <w:rsid w:val="00294895"/>
    <w:rsid w:val="00294BDE"/>
    <w:rsid w:val="002A0CED"/>
    <w:rsid w:val="002A4CD0"/>
    <w:rsid w:val="002A7DA6"/>
    <w:rsid w:val="002B516C"/>
    <w:rsid w:val="002B5233"/>
    <w:rsid w:val="002B5E1D"/>
    <w:rsid w:val="002B60C1"/>
    <w:rsid w:val="002C3AED"/>
    <w:rsid w:val="002C4B52"/>
    <w:rsid w:val="002D03E5"/>
    <w:rsid w:val="002D36EB"/>
    <w:rsid w:val="002D6BDF"/>
    <w:rsid w:val="002E2CE9"/>
    <w:rsid w:val="002E3BF7"/>
    <w:rsid w:val="002E403E"/>
    <w:rsid w:val="002E4C74"/>
    <w:rsid w:val="002E4D5A"/>
    <w:rsid w:val="002F158C"/>
    <w:rsid w:val="002F4093"/>
    <w:rsid w:val="002F5636"/>
    <w:rsid w:val="003022A5"/>
    <w:rsid w:val="00307E51"/>
    <w:rsid w:val="00311363"/>
    <w:rsid w:val="00315867"/>
    <w:rsid w:val="00321150"/>
    <w:rsid w:val="00322371"/>
    <w:rsid w:val="003260D7"/>
    <w:rsid w:val="00327B00"/>
    <w:rsid w:val="0033052D"/>
    <w:rsid w:val="00336697"/>
    <w:rsid w:val="003418CB"/>
    <w:rsid w:val="00355873"/>
    <w:rsid w:val="0035660F"/>
    <w:rsid w:val="003569C4"/>
    <w:rsid w:val="003628B9"/>
    <w:rsid w:val="00362D8F"/>
    <w:rsid w:val="00367724"/>
    <w:rsid w:val="00367DC8"/>
    <w:rsid w:val="003710BA"/>
    <w:rsid w:val="003770F6"/>
    <w:rsid w:val="00383E37"/>
    <w:rsid w:val="00386A92"/>
    <w:rsid w:val="00393042"/>
    <w:rsid w:val="00394AD5"/>
    <w:rsid w:val="0039642D"/>
    <w:rsid w:val="003A2E40"/>
    <w:rsid w:val="003B0158"/>
    <w:rsid w:val="003B0D75"/>
    <w:rsid w:val="003B2652"/>
    <w:rsid w:val="003B40B6"/>
    <w:rsid w:val="003B56DB"/>
    <w:rsid w:val="003B755E"/>
    <w:rsid w:val="003C228E"/>
    <w:rsid w:val="003C51E7"/>
    <w:rsid w:val="003C6893"/>
    <w:rsid w:val="003C6DE2"/>
    <w:rsid w:val="003C70C1"/>
    <w:rsid w:val="003D1EFD"/>
    <w:rsid w:val="003D28BF"/>
    <w:rsid w:val="003D4215"/>
    <w:rsid w:val="003D4C47"/>
    <w:rsid w:val="003D7719"/>
    <w:rsid w:val="003E40EE"/>
    <w:rsid w:val="003F1C1B"/>
    <w:rsid w:val="003F29F0"/>
    <w:rsid w:val="003F3A2F"/>
    <w:rsid w:val="00401144"/>
    <w:rsid w:val="00404831"/>
    <w:rsid w:val="00407661"/>
    <w:rsid w:val="00410314"/>
    <w:rsid w:val="00412063"/>
    <w:rsid w:val="00412A04"/>
    <w:rsid w:val="00412EB1"/>
    <w:rsid w:val="00413DDE"/>
    <w:rsid w:val="00414118"/>
    <w:rsid w:val="00416084"/>
    <w:rsid w:val="00416713"/>
    <w:rsid w:val="00424F8C"/>
    <w:rsid w:val="00426275"/>
    <w:rsid w:val="004271BA"/>
    <w:rsid w:val="00430497"/>
    <w:rsid w:val="00430EA5"/>
    <w:rsid w:val="0043198B"/>
    <w:rsid w:val="00434DC1"/>
    <w:rsid w:val="004350F4"/>
    <w:rsid w:val="004412A0"/>
    <w:rsid w:val="004420B1"/>
    <w:rsid w:val="00442337"/>
    <w:rsid w:val="00446408"/>
    <w:rsid w:val="00450F27"/>
    <w:rsid w:val="004510E5"/>
    <w:rsid w:val="00456A75"/>
    <w:rsid w:val="00461E39"/>
    <w:rsid w:val="00462654"/>
    <w:rsid w:val="00462D3A"/>
    <w:rsid w:val="00463521"/>
    <w:rsid w:val="00471125"/>
    <w:rsid w:val="00472D92"/>
    <w:rsid w:val="0047437A"/>
    <w:rsid w:val="00480E42"/>
    <w:rsid w:val="00484C5D"/>
    <w:rsid w:val="0048543E"/>
    <w:rsid w:val="004868C1"/>
    <w:rsid w:val="0048750F"/>
    <w:rsid w:val="004A0590"/>
    <w:rsid w:val="004A17E9"/>
    <w:rsid w:val="004A495F"/>
    <w:rsid w:val="004A5BFC"/>
    <w:rsid w:val="004A7544"/>
    <w:rsid w:val="004B650C"/>
    <w:rsid w:val="004B6B0F"/>
    <w:rsid w:val="004B6B7E"/>
    <w:rsid w:val="004B71FC"/>
    <w:rsid w:val="004C54E5"/>
    <w:rsid w:val="004C7DC8"/>
    <w:rsid w:val="004D21B0"/>
    <w:rsid w:val="004D31B9"/>
    <w:rsid w:val="004D737D"/>
    <w:rsid w:val="004E2659"/>
    <w:rsid w:val="004E39EE"/>
    <w:rsid w:val="004E475C"/>
    <w:rsid w:val="004E56E0"/>
    <w:rsid w:val="004E7329"/>
    <w:rsid w:val="004F2862"/>
    <w:rsid w:val="004F2CB0"/>
    <w:rsid w:val="004F63E5"/>
    <w:rsid w:val="005017F7"/>
    <w:rsid w:val="00501FA7"/>
    <w:rsid w:val="005034DC"/>
    <w:rsid w:val="00503E3D"/>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07F"/>
    <w:rsid w:val="00563CAF"/>
    <w:rsid w:val="0056420B"/>
    <w:rsid w:val="0056592A"/>
    <w:rsid w:val="00571777"/>
    <w:rsid w:val="00580FF5"/>
    <w:rsid w:val="005832EC"/>
    <w:rsid w:val="0058519C"/>
    <w:rsid w:val="0059149A"/>
    <w:rsid w:val="00594A68"/>
    <w:rsid w:val="005956EE"/>
    <w:rsid w:val="005A083E"/>
    <w:rsid w:val="005A50DE"/>
    <w:rsid w:val="005B4802"/>
    <w:rsid w:val="005C1EA6"/>
    <w:rsid w:val="005C499A"/>
    <w:rsid w:val="005D0B99"/>
    <w:rsid w:val="005D308E"/>
    <w:rsid w:val="005D3A48"/>
    <w:rsid w:val="005D4489"/>
    <w:rsid w:val="005D7AF8"/>
    <w:rsid w:val="005E17BF"/>
    <w:rsid w:val="005E366A"/>
    <w:rsid w:val="005F2145"/>
    <w:rsid w:val="005F6F1D"/>
    <w:rsid w:val="00600C77"/>
    <w:rsid w:val="006016E1"/>
    <w:rsid w:val="00602D27"/>
    <w:rsid w:val="00603CC6"/>
    <w:rsid w:val="0060789C"/>
    <w:rsid w:val="00614353"/>
    <w:rsid w:val="006144A1"/>
    <w:rsid w:val="00615EBB"/>
    <w:rsid w:val="00616096"/>
    <w:rsid w:val="006160A2"/>
    <w:rsid w:val="006257FB"/>
    <w:rsid w:val="0062663B"/>
    <w:rsid w:val="006302AA"/>
    <w:rsid w:val="00633597"/>
    <w:rsid w:val="006363BD"/>
    <w:rsid w:val="006412DC"/>
    <w:rsid w:val="006418C7"/>
    <w:rsid w:val="00641FCB"/>
    <w:rsid w:val="00642BC6"/>
    <w:rsid w:val="00642C14"/>
    <w:rsid w:val="00644790"/>
    <w:rsid w:val="006501AF"/>
    <w:rsid w:val="00650DDE"/>
    <w:rsid w:val="00653BCF"/>
    <w:rsid w:val="0065505B"/>
    <w:rsid w:val="00664EBB"/>
    <w:rsid w:val="006670AC"/>
    <w:rsid w:val="00672307"/>
    <w:rsid w:val="006808C6"/>
    <w:rsid w:val="0068187F"/>
    <w:rsid w:val="00682668"/>
    <w:rsid w:val="00692A68"/>
    <w:rsid w:val="00695D85"/>
    <w:rsid w:val="006A2850"/>
    <w:rsid w:val="006A30A2"/>
    <w:rsid w:val="006A5CB6"/>
    <w:rsid w:val="006A6D23"/>
    <w:rsid w:val="006B25DE"/>
    <w:rsid w:val="006B2821"/>
    <w:rsid w:val="006B6D56"/>
    <w:rsid w:val="006C1C3B"/>
    <w:rsid w:val="006C4E43"/>
    <w:rsid w:val="006C643E"/>
    <w:rsid w:val="006C6C3C"/>
    <w:rsid w:val="006D2932"/>
    <w:rsid w:val="006D3671"/>
    <w:rsid w:val="006D4176"/>
    <w:rsid w:val="006E0A73"/>
    <w:rsid w:val="006E0FEE"/>
    <w:rsid w:val="006E172B"/>
    <w:rsid w:val="006E3FB9"/>
    <w:rsid w:val="006E6C11"/>
    <w:rsid w:val="006F091A"/>
    <w:rsid w:val="006F7C0C"/>
    <w:rsid w:val="00700755"/>
    <w:rsid w:val="00705F72"/>
    <w:rsid w:val="0070646B"/>
    <w:rsid w:val="0070730A"/>
    <w:rsid w:val="007130A2"/>
    <w:rsid w:val="00715463"/>
    <w:rsid w:val="00721567"/>
    <w:rsid w:val="00722E95"/>
    <w:rsid w:val="00730655"/>
    <w:rsid w:val="00731D77"/>
    <w:rsid w:val="00732360"/>
    <w:rsid w:val="007336E4"/>
    <w:rsid w:val="0073390A"/>
    <w:rsid w:val="00734E64"/>
    <w:rsid w:val="00736B37"/>
    <w:rsid w:val="00740A35"/>
    <w:rsid w:val="0074380C"/>
    <w:rsid w:val="007502DF"/>
    <w:rsid w:val="007520B4"/>
    <w:rsid w:val="00761AB2"/>
    <w:rsid w:val="007655D5"/>
    <w:rsid w:val="007763C1"/>
    <w:rsid w:val="00777E82"/>
    <w:rsid w:val="00781359"/>
    <w:rsid w:val="00786921"/>
    <w:rsid w:val="007A1EAA"/>
    <w:rsid w:val="007A671E"/>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8C3"/>
    <w:rsid w:val="007E36F3"/>
    <w:rsid w:val="007E3C6B"/>
    <w:rsid w:val="007E7062"/>
    <w:rsid w:val="007F0E1E"/>
    <w:rsid w:val="007F29A7"/>
    <w:rsid w:val="007F5801"/>
    <w:rsid w:val="007F6DD4"/>
    <w:rsid w:val="008004B4"/>
    <w:rsid w:val="00805BE8"/>
    <w:rsid w:val="00816078"/>
    <w:rsid w:val="008177E3"/>
    <w:rsid w:val="00823AA9"/>
    <w:rsid w:val="008255B9"/>
    <w:rsid w:val="00825CD8"/>
    <w:rsid w:val="00827324"/>
    <w:rsid w:val="008304CC"/>
    <w:rsid w:val="008355EA"/>
    <w:rsid w:val="00837458"/>
    <w:rsid w:val="00837AAE"/>
    <w:rsid w:val="008429AD"/>
    <w:rsid w:val="008429DB"/>
    <w:rsid w:val="00850C75"/>
    <w:rsid w:val="00850E39"/>
    <w:rsid w:val="00853413"/>
    <w:rsid w:val="0085477A"/>
    <w:rsid w:val="00855107"/>
    <w:rsid w:val="00855173"/>
    <w:rsid w:val="008557D9"/>
    <w:rsid w:val="00855BF7"/>
    <w:rsid w:val="00856214"/>
    <w:rsid w:val="00861BEC"/>
    <w:rsid w:val="00862089"/>
    <w:rsid w:val="008650F8"/>
    <w:rsid w:val="00866D5B"/>
    <w:rsid w:val="00866FF5"/>
    <w:rsid w:val="0087332D"/>
    <w:rsid w:val="00873E1F"/>
    <w:rsid w:val="00874C16"/>
    <w:rsid w:val="00886D1F"/>
    <w:rsid w:val="00891EE1"/>
    <w:rsid w:val="00893987"/>
    <w:rsid w:val="008963EF"/>
    <w:rsid w:val="0089688E"/>
    <w:rsid w:val="008A0C2C"/>
    <w:rsid w:val="008A136D"/>
    <w:rsid w:val="008A1FBE"/>
    <w:rsid w:val="008A429D"/>
    <w:rsid w:val="008A6018"/>
    <w:rsid w:val="008B3194"/>
    <w:rsid w:val="008B5AE7"/>
    <w:rsid w:val="008C60E9"/>
    <w:rsid w:val="008D1B7C"/>
    <w:rsid w:val="008D6657"/>
    <w:rsid w:val="008E1F60"/>
    <w:rsid w:val="008E307E"/>
    <w:rsid w:val="008F4DD1"/>
    <w:rsid w:val="008F6056"/>
    <w:rsid w:val="00902C07"/>
    <w:rsid w:val="00905176"/>
    <w:rsid w:val="00905804"/>
    <w:rsid w:val="009101E2"/>
    <w:rsid w:val="00915D73"/>
    <w:rsid w:val="00916077"/>
    <w:rsid w:val="009170A2"/>
    <w:rsid w:val="009208A6"/>
    <w:rsid w:val="00920FD3"/>
    <w:rsid w:val="00924514"/>
    <w:rsid w:val="00927316"/>
    <w:rsid w:val="0093133D"/>
    <w:rsid w:val="0093276D"/>
    <w:rsid w:val="00933D12"/>
    <w:rsid w:val="0093607B"/>
    <w:rsid w:val="00937065"/>
    <w:rsid w:val="00940285"/>
    <w:rsid w:val="009415B0"/>
    <w:rsid w:val="00947E7E"/>
    <w:rsid w:val="0095139A"/>
    <w:rsid w:val="00953E16"/>
    <w:rsid w:val="009542AC"/>
    <w:rsid w:val="00960C40"/>
    <w:rsid w:val="00961BB2"/>
    <w:rsid w:val="00962108"/>
    <w:rsid w:val="0096319F"/>
    <w:rsid w:val="009638D6"/>
    <w:rsid w:val="00964DE9"/>
    <w:rsid w:val="0097408E"/>
    <w:rsid w:val="00974BB2"/>
    <w:rsid w:val="00974FA7"/>
    <w:rsid w:val="009756E5"/>
    <w:rsid w:val="00975883"/>
    <w:rsid w:val="00977A8C"/>
    <w:rsid w:val="00983910"/>
    <w:rsid w:val="009932AC"/>
    <w:rsid w:val="00994351"/>
    <w:rsid w:val="00996194"/>
    <w:rsid w:val="00996A8F"/>
    <w:rsid w:val="009A1DBF"/>
    <w:rsid w:val="009A38C8"/>
    <w:rsid w:val="009A68E6"/>
    <w:rsid w:val="009A7598"/>
    <w:rsid w:val="009B1DF8"/>
    <w:rsid w:val="009B3D20"/>
    <w:rsid w:val="009B5418"/>
    <w:rsid w:val="009B61B4"/>
    <w:rsid w:val="009C0727"/>
    <w:rsid w:val="009C3C80"/>
    <w:rsid w:val="009C492F"/>
    <w:rsid w:val="009D2FF2"/>
    <w:rsid w:val="009D3226"/>
    <w:rsid w:val="009D3385"/>
    <w:rsid w:val="009D793C"/>
    <w:rsid w:val="009D7B43"/>
    <w:rsid w:val="009E16A9"/>
    <w:rsid w:val="009E375F"/>
    <w:rsid w:val="009E39D4"/>
    <w:rsid w:val="009E433B"/>
    <w:rsid w:val="009E5401"/>
    <w:rsid w:val="009F4008"/>
    <w:rsid w:val="00A0758F"/>
    <w:rsid w:val="00A1570A"/>
    <w:rsid w:val="00A17866"/>
    <w:rsid w:val="00A211B4"/>
    <w:rsid w:val="00A223CF"/>
    <w:rsid w:val="00A276E1"/>
    <w:rsid w:val="00A33DDF"/>
    <w:rsid w:val="00A34547"/>
    <w:rsid w:val="00A35301"/>
    <w:rsid w:val="00A376B7"/>
    <w:rsid w:val="00A41BF5"/>
    <w:rsid w:val="00A44778"/>
    <w:rsid w:val="00A469E7"/>
    <w:rsid w:val="00A46A0D"/>
    <w:rsid w:val="00A47A44"/>
    <w:rsid w:val="00A604A4"/>
    <w:rsid w:val="00A61B7D"/>
    <w:rsid w:val="00A6605B"/>
    <w:rsid w:val="00A66ADC"/>
    <w:rsid w:val="00A7147D"/>
    <w:rsid w:val="00A71FC4"/>
    <w:rsid w:val="00A81B15"/>
    <w:rsid w:val="00A8264C"/>
    <w:rsid w:val="00A837FF"/>
    <w:rsid w:val="00A84052"/>
    <w:rsid w:val="00A84DC8"/>
    <w:rsid w:val="00A85DBC"/>
    <w:rsid w:val="00A87FEB"/>
    <w:rsid w:val="00A919B4"/>
    <w:rsid w:val="00A93F9F"/>
    <w:rsid w:val="00A9420E"/>
    <w:rsid w:val="00A97648"/>
    <w:rsid w:val="00AA0120"/>
    <w:rsid w:val="00AA1CFD"/>
    <w:rsid w:val="00AA2239"/>
    <w:rsid w:val="00AA33D2"/>
    <w:rsid w:val="00AB0C57"/>
    <w:rsid w:val="00AB1195"/>
    <w:rsid w:val="00AB4182"/>
    <w:rsid w:val="00AB7A69"/>
    <w:rsid w:val="00AC27DB"/>
    <w:rsid w:val="00AC5687"/>
    <w:rsid w:val="00AC6D6B"/>
    <w:rsid w:val="00AD6DC3"/>
    <w:rsid w:val="00AD7736"/>
    <w:rsid w:val="00AE10CE"/>
    <w:rsid w:val="00AE6970"/>
    <w:rsid w:val="00AE70D4"/>
    <w:rsid w:val="00AE7868"/>
    <w:rsid w:val="00AF0407"/>
    <w:rsid w:val="00AF049B"/>
    <w:rsid w:val="00AF4D8B"/>
    <w:rsid w:val="00B04FF6"/>
    <w:rsid w:val="00B067CA"/>
    <w:rsid w:val="00B12B26"/>
    <w:rsid w:val="00B163F8"/>
    <w:rsid w:val="00B2472D"/>
    <w:rsid w:val="00B24CA0"/>
    <w:rsid w:val="00B2549F"/>
    <w:rsid w:val="00B35715"/>
    <w:rsid w:val="00B4108D"/>
    <w:rsid w:val="00B4229A"/>
    <w:rsid w:val="00B57265"/>
    <w:rsid w:val="00B633AE"/>
    <w:rsid w:val="00B665D2"/>
    <w:rsid w:val="00B66806"/>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56CB"/>
    <w:rsid w:val="00BB14F1"/>
    <w:rsid w:val="00BB232F"/>
    <w:rsid w:val="00BB572E"/>
    <w:rsid w:val="00BB74FD"/>
    <w:rsid w:val="00BB7C91"/>
    <w:rsid w:val="00BC0472"/>
    <w:rsid w:val="00BC5982"/>
    <w:rsid w:val="00BC60BF"/>
    <w:rsid w:val="00BD28BF"/>
    <w:rsid w:val="00BD2D12"/>
    <w:rsid w:val="00BD6404"/>
    <w:rsid w:val="00BE33AE"/>
    <w:rsid w:val="00BF046F"/>
    <w:rsid w:val="00BF7D2F"/>
    <w:rsid w:val="00C01D50"/>
    <w:rsid w:val="00C03356"/>
    <w:rsid w:val="00C056DC"/>
    <w:rsid w:val="00C1329B"/>
    <w:rsid w:val="00C1572F"/>
    <w:rsid w:val="00C211F1"/>
    <w:rsid w:val="00C24C05"/>
    <w:rsid w:val="00C24D2F"/>
    <w:rsid w:val="00C26222"/>
    <w:rsid w:val="00C262B5"/>
    <w:rsid w:val="00C31283"/>
    <w:rsid w:val="00C33C48"/>
    <w:rsid w:val="00C340E5"/>
    <w:rsid w:val="00C35AA7"/>
    <w:rsid w:val="00C404C3"/>
    <w:rsid w:val="00C43BA1"/>
    <w:rsid w:val="00C43DAB"/>
    <w:rsid w:val="00C47F08"/>
    <w:rsid w:val="00C514A6"/>
    <w:rsid w:val="00C52C86"/>
    <w:rsid w:val="00C5739F"/>
    <w:rsid w:val="00C57CF0"/>
    <w:rsid w:val="00C63557"/>
    <w:rsid w:val="00C649BD"/>
    <w:rsid w:val="00C65891"/>
    <w:rsid w:val="00C66AC9"/>
    <w:rsid w:val="00C724D3"/>
    <w:rsid w:val="00C72951"/>
    <w:rsid w:val="00C77DD9"/>
    <w:rsid w:val="00C83BE6"/>
    <w:rsid w:val="00C85354"/>
    <w:rsid w:val="00C86ABA"/>
    <w:rsid w:val="00C92E95"/>
    <w:rsid w:val="00C943F3"/>
    <w:rsid w:val="00CA08C6"/>
    <w:rsid w:val="00CA0A77"/>
    <w:rsid w:val="00CA2729"/>
    <w:rsid w:val="00CA3057"/>
    <w:rsid w:val="00CA45F8"/>
    <w:rsid w:val="00CB0305"/>
    <w:rsid w:val="00CB2381"/>
    <w:rsid w:val="00CB33C7"/>
    <w:rsid w:val="00CB6DA7"/>
    <w:rsid w:val="00CB7E4C"/>
    <w:rsid w:val="00CC25B4"/>
    <w:rsid w:val="00CC5F88"/>
    <w:rsid w:val="00CC69C8"/>
    <w:rsid w:val="00CC77A2"/>
    <w:rsid w:val="00CD2A8B"/>
    <w:rsid w:val="00CD307E"/>
    <w:rsid w:val="00CD629F"/>
    <w:rsid w:val="00CD6A1B"/>
    <w:rsid w:val="00CE077E"/>
    <w:rsid w:val="00CE0A7F"/>
    <w:rsid w:val="00CE1718"/>
    <w:rsid w:val="00CF1E64"/>
    <w:rsid w:val="00CF21AE"/>
    <w:rsid w:val="00CF4156"/>
    <w:rsid w:val="00D0036C"/>
    <w:rsid w:val="00D03D00"/>
    <w:rsid w:val="00D05C30"/>
    <w:rsid w:val="00D10052"/>
    <w:rsid w:val="00D11359"/>
    <w:rsid w:val="00D21C6F"/>
    <w:rsid w:val="00D3188C"/>
    <w:rsid w:val="00D344E8"/>
    <w:rsid w:val="00D351E1"/>
    <w:rsid w:val="00D35F9B"/>
    <w:rsid w:val="00D36B69"/>
    <w:rsid w:val="00D408DD"/>
    <w:rsid w:val="00D43672"/>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820"/>
    <w:rsid w:val="00DC2500"/>
    <w:rsid w:val="00DC4F72"/>
    <w:rsid w:val="00DC77DC"/>
    <w:rsid w:val="00DD0453"/>
    <w:rsid w:val="00DD0C2C"/>
    <w:rsid w:val="00DD19DE"/>
    <w:rsid w:val="00DD28BC"/>
    <w:rsid w:val="00DE2AAF"/>
    <w:rsid w:val="00DE31F0"/>
    <w:rsid w:val="00DE3D1C"/>
    <w:rsid w:val="00DE4644"/>
    <w:rsid w:val="00DE7255"/>
    <w:rsid w:val="00E01C41"/>
    <w:rsid w:val="00E0227D"/>
    <w:rsid w:val="00E04B84"/>
    <w:rsid w:val="00E06466"/>
    <w:rsid w:val="00E06835"/>
    <w:rsid w:val="00E06FDA"/>
    <w:rsid w:val="00E160A5"/>
    <w:rsid w:val="00E1713D"/>
    <w:rsid w:val="00E20A43"/>
    <w:rsid w:val="00E212EE"/>
    <w:rsid w:val="00E21380"/>
    <w:rsid w:val="00E23898"/>
    <w:rsid w:val="00E319F1"/>
    <w:rsid w:val="00E33CD2"/>
    <w:rsid w:val="00E40E90"/>
    <w:rsid w:val="00E445AB"/>
    <w:rsid w:val="00E45C7E"/>
    <w:rsid w:val="00E531EB"/>
    <w:rsid w:val="00E54874"/>
    <w:rsid w:val="00E54B6F"/>
    <w:rsid w:val="00E55ACA"/>
    <w:rsid w:val="00E57B74"/>
    <w:rsid w:val="00E65BC6"/>
    <w:rsid w:val="00E661FF"/>
    <w:rsid w:val="00E726EB"/>
    <w:rsid w:val="00E72CF1"/>
    <w:rsid w:val="00E73002"/>
    <w:rsid w:val="00E740C2"/>
    <w:rsid w:val="00E80B52"/>
    <w:rsid w:val="00E824C3"/>
    <w:rsid w:val="00E840B3"/>
    <w:rsid w:val="00E84D10"/>
    <w:rsid w:val="00E8629F"/>
    <w:rsid w:val="00E86715"/>
    <w:rsid w:val="00E91008"/>
    <w:rsid w:val="00E9374E"/>
    <w:rsid w:val="00E94F54"/>
    <w:rsid w:val="00E97AD5"/>
    <w:rsid w:val="00EA1111"/>
    <w:rsid w:val="00EA3B4F"/>
    <w:rsid w:val="00EA3C24"/>
    <w:rsid w:val="00EA73DF"/>
    <w:rsid w:val="00EB5908"/>
    <w:rsid w:val="00EB61AE"/>
    <w:rsid w:val="00EC18F6"/>
    <w:rsid w:val="00EC322D"/>
    <w:rsid w:val="00ED383A"/>
    <w:rsid w:val="00EE1080"/>
    <w:rsid w:val="00EF1EC5"/>
    <w:rsid w:val="00EF4C88"/>
    <w:rsid w:val="00EF55EB"/>
    <w:rsid w:val="00F00358"/>
    <w:rsid w:val="00F00DCC"/>
    <w:rsid w:val="00F0156F"/>
    <w:rsid w:val="00F05AC8"/>
    <w:rsid w:val="00F07167"/>
    <w:rsid w:val="00F072D8"/>
    <w:rsid w:val="00F07CE0"/>
    <w:rsid w:val="00F115F5"/>
    <w:rsid w:val="00F13D05"/>
    <w:rsid w:val="00F14EA7"/>
    <w:rsid w:val="00F16143"/>
    <w:rsid w:val="00F1679D"/>
    <w:rsid w:val="00F1682C"/>
    <w:rsid w:val="00F20B91"/>
    <w:rsid w:val="00F21139"/>
    <w:rsid w:val="00F24ACA"/>
    <w:rsid w:val="00F24B8B"/>
    <w:rsid w:val="00F30D2E"/>
    <w:rsid w:val="00F35516"/>
    <w:rsid w:val="00F35790"/>
    <w:rsid w:val="00F36497"/>
    <w:rsid w:val="00F4136D"/>
    <w:rsid w:val="00F4212E"/>
    <w:rsid w:val="00F42BD3"/>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97158"/>
    <w:rsid w:val="00FA2B0F"/>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2944821"/>
    <w:rsid w:val="052A1994"/>
    <w:rsid w:val="0F2E6DD2"/>
    <w:rsid w:val="16244FC0"/>
    <w:rsid w:val="5B5D1D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2DC09"/>
  <w15:docId w15:val="{6668B0EE-6601-42D1-9E8B-96175D00D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styleId="afd">
    <w:name w:val="Revision"/>
    <w:hidden/>
    <w:uiPriority w:val="99"/>
    <w:semiHidden/>
    <w:rsid w:val="000F19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729912">
      <w:bodyDiv w:val="1"/>
      <w:marLeft w:val="0"/>
      <w:marRight w:val="0"/>
      <w:marTop w:val="0"/>
      <w:marBottom w:val="0"/>
      <w:divBdr>
        <w:top w:val="none" w:sz="0" w:space="0" w:color="auto"/>
        <w:left w:val="none" w:sz="0" w:space="0" w:color="auto"/>
        <w:bottom w:val="none" w:sz="0" w:space="0" w:color="auto"/>
        <w:right w:val="none" w:sz="0" w:space="0" w:color="auto"/>
      </w:divBdr>
    </w:div>
    <w:div w:id="1267347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bis-e/Docs/R4-2304448.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6bis-e/Docs/R4-230422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6bis-e/Docs/R4-230528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212.zip" TargetMode="External"/><Relationship Id="rId5" Type="http://schemas.openxmlformats.org/officeDocument/2006/relationships/styles" Target="styles.xml"/><Relationship Id="rId15" Type="http://schemas.openxmlformats.org/officeDocument/2006/relationships/hyperlink" Target="https://www.3gpp.org/ftp/TSG_RAN/WG4_Radio/TSGR4_106bis-e/Docs/R4-2305025.zip" TargetMode="External"/><Relationship Id="rId10" Type="http://schemas.openxmlformats.org/officeDocument/2006/relationships/hyperlink" Target="https://www.3gpp.org/ftp/TSG_RAN/WG4_Radio/TSGR4_106bis-e/Docs/R4-23052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45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90027-6F5B-41BA-8F05-781DF518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17</Pages>
  <Words>6078</Words>
  <Characters>34646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15</cp:revision>
  <cp:lastPrinted>2019-04-25T01:09:00Z</cp:lastPrinted>
  <dcterms:created xsi:type="dcterms:W3CDTF">2023-04-20T01:36:00Z</dcterms:created>
  <dcterms:modified xsi:type="dcterms:W3CDTF">2023-04-21T01:00:00Z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(3)SrtPAzTbi7RDBKMVznuh1FhHfYhenspJ1SXFYxZlib8eUxOqLtqDJJuXsz22o0ySFO48WOqS
CTANhQkzIC/zSg4JByXaRje2c0DxdVEvEdRJK7u568+sqSTNPh3lYE8rkDjB1H+PiQo5v/Vo
A0e5yWDKulehRmBTiOUxhwzWD8vMo8cAeaPBzJQBTKgvGmqrj/p2SF4hzk0eNUg48MDoWOJa
zIdiVdLT3e9wX82jNT</vt:lpwstr>
  </property>
  <property fmtid="{D5CDD505-2E9C-101B-9397-08002B2CF9AE}" pid="14" name="_2015_ms_pID_7253431">
    <vt:lpwstr>VFZPYYPTf8vYZP6E0wkGHwxHsjIZVEuuELZMzO+38R90mQF5qwA6OP
HlxOXJJmrcWXB/VY4QyIrdMoT2YZcQHeT0k+7ITFLhBXEnzTRcA7P8IFvXyeXK3F5pv6PMHS
e2cAbFU4ERlHls5MVLMcAfACwOWwVRc62ekwcqelSTwDa+lSNSaeLbWshBRcyh/DEodTjH35
3eQ7h+z1IgRD94YCbKWWobc2tS0UVFYoND5y</vt:lpwstr>
  </property>
  <property fmtid="{D5CDD505-2E9C-101B-9397-08002B2CF9AE}" pid="15" name="_2015_ms_pID_7253432">
    <vt:lpwstr>tQ==</vt:lpwstr>
  </property>
  <property fmtid="{D5CDD505-2E9C-101B-9397-08002B2CF9AE}" pid="16" name="KSOProductBuildVer">
    <vt:lpwstr>2052-11.8.2.8875</vt:lpwstr>
  </property>
</Properties>
</file>